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AB" w:rsidRDefault="006017AB"/>
    <w:p w:rsidR="007B35C6" w:rsidRDefault="007A2A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Prosedyre - </w:t>
      </w:r>
      <w:r w:rsidRPr="007A2AAD">
        <w:rPr>
          <w:rFonts w:ascii="Times New Roman" w:hAnsi="Times New Roman" w:cs="Times New Roman"/>
          <w:sz w:val="32"/>
          <w:szCs w:val="32"/>
        </w:rPr>
        <w:t xml:space="preserve">Opplæringslova, </w:t>
      </w:r>
      <w:proofErr w:type="spellStart"/>
      <w:r w:rsidRPr="007A2AAD">
        <w:rPr>
          <w:rFonts w:ascii="Times New Roman" w:hAnsi="Times New Roman" w:cs="Times New Roman"/>
          <w:sz w:val="32"/>
          <w:szCs w:val="32"/>
        </w:rPr>
        <w:t>kap</w:t>
      </w:r>
      <w:proofErr w:type="spellEnd"/>
      <w:r w:rsidRPr="007A2AAD">
        <w:rPr>
          <w:rFonts w:ascii="Times New Roman" w:hAnsi="Times New Roman" w:cs="Times New Roman"/>
          <w:sz w:val="32"/>
          <w:szCs w:val="32"/>
        </w:rPr>
        <w:t xml:space="preserve"> 9A</w:t>
      </w:r>
    </w:p>
    <w:p w:rsidR="00BF7C1A" w:rsidRPr="00BF7C1A" w:rsidRDefault="00BF7C1A" w:rsidP="00BF7C1A">
      <w:pPr>
        <w:rPr>
          <w:rFonts w:ascii="Times New Roman" w:hAnsi="Times New Roman" w:cs="Times New Roman"/>
          <w:sz w:val="28"/>
          <w:szCs w:val="28"/>
        </w:rPr>
      </w:pPr>
      <w:r w:rsidRPr="00BF7C1A">
        <w:rPr>
          <w:rFonts w:ascii="Times New Roman" w:hAnsi="Times New Roman" w:cs="Times New Roman"/>
          <w:b/>
          <w:sz w:val="32"/>
          <w:szCs w:val="32"/>
        </w:rPr>
        <w:t>Informasjonsplikt</w:t>
      </w:r>
      <w:r w:rsidR="00B052D2">
        <w:rPr>
          <w:rFonts w:ascii="Times New Roman" w:hAnsi="Times New Roman" w:cs="Times New Roman"/>
          <w:b/>
          <w:sz w:val="32"/>
          <w:szCs w:val="32"/>
        </w:rPr>
        <w:t xml:space="preserve"> til elever og foreldre og rett til å uttale seg</w:t>
      </w:r>
      <w:r w:rsidRPr="00BF7C1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052D2">
        <w:rPr>
          <w:rFonts w:ascii="Times New Roman" w:hAnsi="Times New Roman" w:cs="Times New Roman"/>
          <w:b/>
          <w:sz w:val="32"/>
          <w:szCs w:val="32"/>
        </w:rPr>
        <w:t xml:space="preserve">(Opplæringslova </w:t>
      </w:r>
      <w:proofErr w:type="spellStart"/>
      <w:r w:rsidR="00B052D2">
        <w:rPr>
          <w:rFonts w:ascii="Times New Roman" w:hAnsi="Times New Roman" w:cs="Times New Roman"/>
          <w:b/>
          <w:sz w:val="32"/>
          <w:szCs w:val="32"/>
        </w:rPr>
        <w:t>kap</w:t>
      </w:r>
      <w:proofErr w:type="spellEnd"/>
      <w:r w:rsidR="00B052D2">
        <w:rPr>
          <w:rFonts w:ascii="Times New Roman" w:hAnsi="Times New Roman" w:cs="Times New Roman"/>
          <w:b/>
          <w:sz w:val="32"/>
          <w:szCs w:val="32"/>
        </w:rPr>
        <w:t xml:space="preserve"> 9A-9).</w:t>
      </w:r>
      <w:r w:rsidR="007248E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Tabellrutenett"/>
        <w:tblW w:w="13716" w:type="dxa"/>
        <w:tblLayout w:type="fixed"/>
        <w:tblLook w:val="04A0" w:firstRow="1" w:lastRow="0" w:firstColumn="1" w:lastColumn="0" w:noHBand="0" w:noVBand="1"/>
      </w:tblPr>
      <w:tblGrid>
        <w:gridCol w:w="3794"/>
        <w:gridCol w:w="5245"/>
        <w:gridCol w:w="2551"/>
        <w:gridCol w:w="2126"/>
      </w:tblGrid>
      <w:tr w:rsidR="007A2AAD" w:rsidRPr="000A3605" w:rsidTr="007248EB">
        <w:tc>
          <w:tcPr>
            <w:tcW w:w="3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:rsidR="007A2AAD" w:rsidRPr="000A3605" w:rsidRDefault="00F63710" w:rsidP="00302C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605">
              <w:rPr>
                <w:rFonts w:ascii="Times New Roman" w:hAnsi="Times New Roman" w:cs="Times New Roman"/>
                <w:b/>
                <w:sz w:val="28"/>
                <w:szCs w:val="28"/>
              </w:rPr>
              <w:t>Hva</w:t>
            </w:r>
            <w:r w:rsidR="007B3A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(Opplæringslova)</w:t>
            </w:r>
          </w:p>
        </w:tc>
        <w:tc>
          <w:tcPr>
            <w:tcW w:w="524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:rsidR="007A2AAD" w:rsidRPr="000A3605" w:rsidRDefault="007A2AAD" w:rsidP="00302C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6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Hvordan             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:rsidR="007A2AAD" w:rsidRPr="000A3605" w:rsidRDefault="007A2AAD" w:rsidP="00302C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605">
              <w:rPr>
                <w:rFonts w:ascii="Times New Roman" w:hAnsi="Times New Roman" w:cs="Times New Roman"/>
                <w:b/>
                <w:sz w:val="28"/>
                <w:szCs w:val="28"/>
              </w:rPr>
              <w:t>Når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7A2AAD" w:rsidRPr="000A3605" w:rsidRDefault="007A2AAD" w:rsidP="00302C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605">
              <w:rPr>
                <w:rFonts w:ascii="Times New Roman" w:hAnsi="Times New Roman" w:cs="Times New Roman"/>
                <w:b/>
                <w:sz w:val="28"/>
                <w:szCs w:val="28"/>
              </w:rPr>
              <w:t>Ansvar</w:t>
            </w:r>
          </w:p>
        </w:tc>
      </w:tr>
      <w:tr w:rsidR="007A2AAD" w:rsidTr="007248EB">
        <w:tc>
          <w:tcPr>
            <w:tcW w:w="3794" w:type="dxa"/>
            <w:tcBorders>
              <w:left w:val="single" w:sz="18" w:space="0" w:color="auto"/>
              <w:bottom w:val="single" w:sz="18" w:space="0" w:color="auto"/>
            </w:tcBorders>
          </w:tcPr>
          <w:p w:rsidR="007A2AAD" w:rsidRPr="004A110E" w:rsidRDefault="007A2AAD" w:rsidP="00302C9E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>- Informasjon om aktivitetsplikt</w:t>
            </w:r>
            <w:r w:rsidR="00DB321A" w:rsidRPr="004A110E">
              <w:rPr>
                <w:rFonts w:ascii="Times New Roman" w:hAnsi="Times New Roman" w:cs="Times New Roman"/>
              </w:rPr>
              <w:t xml:space="preserve"> (9A-4 og 9A-5)</w:t>
            </w:r>
            <w:r w:rsidR="00366997" w:rsidRPr="004A110E">
              <w:rPr>
                <w:rFonts w:ascii="Times New Roman" w:hAnsi="Times New Roman" w:cs="Times New Roman"/>
              </w:rPr>
              <w:t xml:space="preserve">, samt </w:t>
            </w:r>
            <w:r w:rsidRPr="004A110E">
              <w:rPr>
                <w:rFonts w:ascii="Times New Roman" w:hAnsi="Times New Roman" w:cs="Times New Roman"/>
              </w:rPr>
              <w:t xml:space="preserve"> </w:t>
            </w:r>
          </w:p>
          <w:p w:rsidR="007A2AAD" w:rsidRPr="004A110E" w:rsidRDefault="008B64C8" w:rsidP="00302C9E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>i</w:t>
            </w:r>
            <w:r w:rsidR="007A2AAD" w:rsidRPr="004A110E">
              <w:rPr>
                <w:rFonts w:ascii="Times New Roman" w:hAnsi="Times New Roman" w:cs="Times New Roman"/>
              </w:rPr>
              <w:t>nformasjon om mulighet til å melde sak til fylkesmannen etter at saken er tatt opp med rektor minimum ei uke før</w:t>
            </w:r>
            <w:r w:rsidRPr="004A110E">
              <w:rPr>
                <w:rFonts w:ascii="Times New Roman" w:hAnsi="Times New Roman" w:cs="Times New Roman"/>
              </w:rPr>
              <w:t xml:space="preserve"> (9A-6)</w:t>
            </w:r>
          </w:p>
          <w:p w:rsidR="007A2AAD" w:rsidRPr="004A110E" w:rsidRDefault="007A2AAD" w:rsidP="00302C9E">
            <w:pPr>
              <w:rPr>
                <w:rFonts w:ascii="Times New Roman" w:hAnsi="Times New Roman" w:cs="Times New Roman"/>
              </w:rPr>
            </w:pPr>
          </w:p>
          <w:p w:rsidR="00366997" w:rsidRPr="004A110E" w:rsidRDefault="00366997" w:rsidP="00302C9E">
            <w:pPr>
              <w:rPr>
                <w:rFonts w:ascii="Times New Roman" w:hAnsi="Times New Roman" w:cs="Times New Roman"/>
              </w:rPr>
            </w:pPr>
          </w:p>
          <w:p w:rsidR="00366997" w:rsidRPr="004A110E" w:rsidRDefault="00366997" w:rsidP="00302C9E">
            <w:pPr>
              <w:rPr>
                <w:rFonts w:ascii="Times New Roman" w:hAnsi="Times New Roman" w:cs="Times New Roman"/>
              </w:rPr>
            </w:pPr>
          </w:p>
          <w:p w:rsidR="00366997" w:rsidRPr="004A110E" w:rsidRDefault="00366997" w:rsidP="00302C9E">
            <w:pPr>
              <w:rPr>
                <w:rFonts w:ascii="Times New Roman" w:hAnsi="Times New Roman" w:cs="Times New Roman"/>
              </w:rPr>
            </w:pPr>
          </w:p>
          <w:p w:rsidR="00366997" w:rsidRPr="004A110E" w:rsidRDefault="00366997" w:rsidP="00302C9E">
            <w:pPr>
              <w:rPr>
                <w:rFonts w:ascii="Times New Roman" w:hAnsi="Times New Roman" w:cs="Times New Roman"/>
              </w:rPr>
            </w:pPr>
          </w:p>
          <w:p w:rsidR="00366997" w:rsidRPr="004A110E" w:rsidRDefault="00366997" w:rsidP="00302C9E">
            <w:pPr>
              <w:rPr>
                <w:rFonts w:ascii="Times New Roman" w:hAnsi="Times New Roman" w:cs="Times New Roman"/>
              </w:rPr>
            </w:pPr>
          </w:p>
          <w:p w:rsidR="00366997" w:rsidRPr="004A110E" w:rsidRDefault="00366997" w:rsidP="00302C9E">
            <w:pPr>
              <w:rPr>
                <w:rFonts w:ascii="Times New Roman" w:hAnsi="Times New Roman" w:cs="Times New Roman"/>
              </w:rPr>
            </w:pPr>
          </w:p>
          <w:p w:rsidR="00366997" w:rsidRPr="004A110E" w:rsidRDefault="00366997" w:rsidP="00302C9E">
            <w:pPr>
              <w:rPr>
                <w:rFonts w:ascii="Times New Roman" w:hAnsi="Times New Roman" w:cs="Times New Roman"/>
              </w:rPr>
            </w:pPr>
          </w:p>
          <w:p w:rsidR="00366997" w:rsidRPr="004A110E" w:rsidRDefault="00366997" w:rsidP="00302C9E">
            <w:pPr>
              <w:rPr>
                <w:rFonts w:ascii="Times New Roman" w:hAnsi="Times New Roman" w:cs="Times New Roman"/>
              </w:rPr>
            </w:pPr>
          </w:p>
          <w:p w:rsidR="009A2FD7" w:rsidRDefault="009A2FD7" w:rsidP="007248EB">
            <w:pPr>
              <w:rPr>
                <w:rFonts w:ascii="Times New Roman" w:hAnsi="Times New Roman" w:cs="Times New Roman"/>
              </w:rPr>
            </w:pPr>
          </w:p>
          <w:p w:rsidR="007A2AAD" w:rsidRPr="004A110E" w:rsidRDefault="007248EB" w:rsidP="007248EB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>-</w:t>
            </w:r>
            <w:r w:rsidR="00E05AE4" w:rsidRPr="004A110E">
              <w:rPr>
                <w:rFonts w:ascii="Times New Roman" w:hAnsi="Times New Roman" w:cs="Times New Roman"/>
              </w:rPr>
              <w:t>Dersom skolen finner ut noe ved skolemiljøet som kan skade elevenes helse, skal elevene og foreldrene varsles om det snarest mulig (9A-9)</w:t>
            </w:r>
            <w:r w:rsidRPr="004A11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tcBorders>
              <w:bottom w:val="single" w:sz="18" w:space="0" w:color="auto"/>
            </w:tcBorders>
          </w:tcPr>
          <w:p w:rsidR="00C668A0" w:rsidRPr="004A110E" w:rsidRDefault="007A2AAD" w:rsidP="00302C9E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>Informasjon på alle foreldremøtene</w:t>
            </w:r>
            <w:r w:rsidR="00C668A0" w:rsidRPr="004A110E">
              <w:rPr>
                <w:rFonts w:ascii="Times New Roman" w:hAnsi="Times New Roman" w:cs="Times New Roman"/>
              </w:rPr>
              <w:t xml:space="preserve">. </w:t>
            </w:r>
          </w:p>
          <w:p w:rsidR="00C668A0" w:rsidRPr="004A110E" w:rsidRDefault="00C668A0" w:rsidP="00302C9E">
            <w:pPr>
              <w:rPr>
                <w:rFonts w:ascii="Times New Roman" w:hAnsi="Times New Roman" w:cs="Times New Roman"/>
              </w:rPr>
            </w:pPr>
          </w:p>
          <w:p w:rsidR="007A2AAD" w:rsidRPr="004A110E" w:rsidRDefault="00C668A0" w:rsidP="00302C9E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>Informasjon når det oppstår en konkret situasjon</w:t>
            </w:r>
            <w:r w:rsidR="00A501D0" w:rsidRPr="004A110E">
              <w:rPr>
                <w:rFonts w:ascii="Times New Roman" w:hAnsi="Times New Roman" w:cs="Times New Roman"/>
              </w:rPr>
              <w:t xml:space="preserve"> for å sikre at elever og foreldre kjenner rettighetene sine</w:t>
            </w:r>
            <w:r w:rsidRPr="004A110E">
              <w:rPr>
                <w:rFonts w:ascii="Times New Roman" w:hAnsi="Times New Roman" w:cs="Times New Roman"/>
              </w:rPr>
              <w:t xml:space="preserve">. </w:t>
            </w:r>
            <w:r w:rsidR="007A2AAD" w:rsidRPr="004A110E">
              <w:rPr>
                <w:rFonts w:ascii="Times New Roman" w:hAnsi="Times New Roman" w:cs="Times New Roman"/>
              </w:rPr>
              <w:t xml:space="preserve"> </w:t>
            </w:r>
          </w:p>
          <w:p w:rsidR="00C668A0" w:rsidRPr="004A110E" w:rsidRDefault="00C668A0" w:rsidP="00302C9E">
            <w:pPr>
              <w:rPr>
                <w:rFonts w:ascii="Times New Roman" w:hAnsi="Times New Roman" w:cs="Times New Roman"/>
                <w:color w:val="76923C" w:themeColor="accent3" w:themeShade="BF"/>
              </w:rPr>
            </w:pPr>
          </w:p>
          <w:p w:rsidR="007A2AAD" w:rsidRPr="004A110E" w:rsidRDefault="007A2AAD" w:rsidP="00302C9E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>Informasjon til Skolemiljøutvalget/</w:t>
            </w:r>
            <w:r w:rsidR="00F931BB" w:rsidRPr="004A110E">
              <w:rPr>
                <w:rFonts w:ascii="Times New Roman" w:hAnsi="Times New Roman" w:cs="Times New Roman"/>
              </w:rPr>
              <w:t xml:space="preserve"> </w:t>
            </w:r>
            <w:r w:rsidRPr="004A110E">
              <w:rPr>
                <w:rFonts w:ascii="Times New Roman" w:hAnsi="Times New Roman" w:cs="Times New Roman"/>
              </w:rPr>
              <w:t>Samarbeids-</w:t>
            </w:r>
          </w:p>
          <w:p w:rsidR="007A2AAD" w:rsidRPr="004A110E" w:rsidRDefault="007248EB" w:rsidP="00302C9E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>U</w:t>
            </w:r>
            <w:r w:rsidR="007A2AAD" w:rsidRPr="004A110E">
              <w:rPr>
                <w:rFonts w:ascii="Times New Roman" w:hAnsi="Times New Roman" w:cs="Times New Roman"/>
              </w:rPr>
              <w:t>tvalget og Elevrådet</w:t>
            </w:r>
            <w:r w:rsidR="00B052D2" w:rsidRPr="004A110E">
              <w:rPr>
                <w:rFonts w:ascii="Times New Roman" w:hAnsi="Times New Roman" w:cs="Times New Roman"/>
              </w:rPr>
              <w:t xml:space="preserve"> og ivareta rett til å uttale seg.</w:t>
            </w:r>
          </w:p>
          <w:p w:rsidR="007A2AAD" w:rsidRPr="004A110E" w:rsidRDefault="007A2AAD" w:rsidP="00302C9E">
            <w:pPr>
              <w:rPr>
                <w:rFonts w:ascii="Times New Roman" w:hAnsi="Times New Roman" w:cs="Times New Roman"/>
              </w:rPr>
            </w:pPr>
          </w:p>
          <w:p w:rsidR="007A2AAD" w:rsidRPr="004A110E" w:rsidRDefault="007A2AAD" w:rsidP="00302C9E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 xml:space="preserve">Kontaktlærerne informerer </w:t>
            </w:r>
            <w:r w:rsidR="00A501D0" w:rsidRPr="004A110E">
              <w:rPr>
                <w:rFonts w:ascii="Times New Roman" w:hAnsi="Times New Roman" w:cs="Times New Roman"/>
              </w:rPr>
              <w:t xml:space="preserve">i </w:t>
            </w:r>
            <w:r w:rsidRPr="004A110E">
              <w:rPr>
                <w:rFonts w:ascii="Times New Roman" w:hAnsi="Times New Roman" w:cs="Times New Roman"/>
              </w:rPr>
              <w:t xml:space="preserve">sine </w:t>
            </w:r>
            <w:r w:rsidR="00A501D0" w:rsidRPr="004A110E">
              <w:rPr>
                <w:rFonts w:ascii="Times New Roman" w:hAnsi="Times New Roman" w:cs="Times New Roman"/>
              </w:rPr>
              <w:t>klasser.</w:t>
            </w:r>
            <w:r w:rsidRPr="004A110E">
              <w:rPr>
                <w:rFonts w:ascii="Times New Roman" w:hAnsi="Times New Roman" w:cs="Times New Roman"/>
              </w:rPr>
              <w:t xml:space="preserve"> </w:t>
            </w:r>
          </w:p>
          <w:p w:rsidR="007A2AAD" w:rsidRPr="004A110E" w:rsidRDefault="007A2AAD" w:rsidP="00302C9E">
            <w:pPr>
              <w:rPr>
                <w:rFonts w:ascii="Times New Roman" w:hAnsi="Times New Roman" w:cs="Times New Roman"/>
              </w:rPr>
            </w:pPr>
          </w:p>
          <w:p w:rsidR="007A2AAD" w:rsidRPr="009A2FD7" w:rsidRDefault="007A2AAD" w:rsidP="00302C9E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 xml:space="preserve">Alle foreldre får melding via </w:t>
            </w:r>
            <w:r w:rsidR="007248EB" w:rsidRPr="004A110E">
              <w:rPr>
                <w:rFonts w:ascii="Times New Roman" w:hAnsi="Times New Roman" w:cs="Times New Roman"/>
              </w:rPr>
              <w:t xml:space="preserve">Visma Flyt Skole </w:t>
            </w:r>
            <w:r w:rsidR="007248EB" w:rsidRPr="009A2FD7">
              <w:rPr>
                <w:rFonts w:ascii="Times New Roman" w:hAnsi="Times New Roman" w:cs="Times New Roman"/>
              </w:rPr>
              <w:t>og melder tilbake på at informasjonen er mottatt</w:t>
            </w:r>
            <w:r w:rsidR="009A2FD7" w:rsidRPr="009A2FD7">
              <w:rPr>
                <w:rFonts w:ascii="Times New Roman" w:hAnsi="Times New Roman" w:cs="Times New Roman"/>
              </w:rPr>
              <w:t xml:space="preserve"> </w:t>
            </w:r>
            <w:r w:rsidR="009A2FD7">
              <w:rPr>
                <w:rFonts w:ascii="Times New Roman" w:hAnsi="Times New Roman" w:cs="Times New Roman"/>
              </w:rPr>
              <w:t>i form av</w:t>
            </w:r>
            <w:r w:rsidR="009A2FD7" w:rsidRPr="009A2FD7">
              <w:rPr>
                <w:rFonts w:ascii="Times New Roman" w:hAnsi="Times New Roman" w:cs="Times New Roman"/>
              </w:rPr>
              <w:t xml:space="preserve"> melding til kontaktlærer</w:t>
            </w:r>
            <w:r w:rsidR="007248EB" w:rsidRPr="009A2FD7">
              <w:rPr>
                <w:rFonts w:ascii="Times New Roman" w:hAnsi="Times New Roman" w:cs="Times New Roman"/>
              </w:rPr>
              <w:t xml:space="preserve"> </w:t>
            </w:r>
          </w:p>
          <w:p w:rsidR="007A2AAD" w:rsidRPr="004A110E" w:rsidRDefault="007A2AAD" w:rsidP="00302C9E">
            <w:pPr>
              <w:rPr>
                <w:rFonts w:ascii="Times New Roman" w:hAnsi="Times New Roman" w:cs="Times New Roman"/>
              </w:rPr>
            </w:pPr>
          </w:p>
          <w:p w:rsidR="007A2AAD" w:rsidRPr="004A110E" w:rsidRDefault="007A2AAD" w:rsidP="00302C9E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 xml:space="preserve">Informasjon på </w:t>
            </w:r>
            <w:r w:rsidR="00C668A0" w:rsidRPr="004A110E">
              <w:rPr>
                <w:rFonts w:ascii="Times New Roman" w:hAnsi="Times New Roman" w:cs="Times New Roman"/>
              </w:rPr>
              <w:t>nettstedet «Trygg i Rennebu»</w:t>
            </w:r>
            <w:r w:rsidR="007248EB" w:rsidRPr="004A110E">
              <w:rPr>
                <w:rFonts w:ascii="Times New Roman" w:hAnsi="Times New Roman" w:cs="Times New Roman"/>
              </w:rPr>
              <w:t>.</w:t>
            </w:r>
            <w:r w:rsidR="00C668A0" w:rsidRPr="004A110E">
              <w:rPr>
                <w:rFonts w:ascii="Times New Roman" w:hAnsi="Times New Roman" w:cs="Times New Roman"/>
              </w:rPr>
              <w:t xml:space="preserve"> </w:t>
            </w:r>
          </w:p>
          <w:p w:rsidR="007A2AAD" w:rsidRPr="004A110E" w:rsidRDefault="007A2AAD" w:rsidP="00302C9E">
            <w:pPr>
              <w:rPr>
                <w:rFonts w:ascii="Times New Roman" w:hAnsi="Times New Roman" w:cs="Times New Roman"/>
              </w:rPr>
            </w:pPr>
          </w:p>
          <w:p w:rsidR="007A2AAD" w:rsidRPr="004A110E" w:rsidRDefault="007A2AAD" w:rsidP="00302C9E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 xml:space="preserve">Alle foreldre og ansatte får melding via skolens </w:t>
            </w:r>
            <w:r w:rsidR="007248EB" w:rsidRPr="004A110E">
              <w:rPr>
                <w:rFonts w:ascii="Times New Roman" w:hAnsi="Times New Roman" w:cs="Times New Roman"/>
              </w:rPr>
              <w:t xml:space="preserve">Visma Flyt Skole umiddelbart. </w:t>
            </w:r>
          </w:p>
          <w:p w:rsidR="007A2AAD" w:rsidRPr="004A110E" w:rsidRDefault="007A2AAD" w:rsidP="00302C9E">
            <w:pPr>
              <w:rPr>
                <w:rFonts w:ascii="Times New Roman" w:hAnsi="Times New Roman" w:cs="Times New Roman"/>
              </w:rPr>
            </w:pPr>
          </w:p>
          <w:p w:rsidR="007248EB" w:rsidRPr="004A110E" w:rsidRDefault="007248EB" w:rsidP="007248EB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>Informasjon til Skolemiljøutvalget/ Samarbeids-</w:t>
            </w:r>
          </w:p>
          <w:p w:rsidR="007A2AAD" w:rsidRPr="004A110E" w:rsidRDefault="007248EB" w:rsidP="007248EB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>Utvalget og Elevrådet</w:t>
            </w:r>
            <w:r w:rsidR="00B052D2" w:rsidRPr="004A110E">
              <w:rPr>
                <w:rFonts w:ascii="Times New Roman" w:hAnsi="Times New Roman" w:cs="Times New Roman"/>
              </w:rPr>
              <w:t xml:space="preserve"> og ivareta rett til å uttale seg.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7A2AAD" w:rsidRPr="004A110E" w:rsidRDefault="007A2AAD" w:rsidP="00302C9E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>Hver høst</w:t>
            </w:r>
          </w:p>
          <w:p w:rsidR="007A2AAD" w:rsidRPr="004A110E" w:rsidRDefault="007A2AAD" w:rsidP="00302C9E">
            <w:pPr>
              <w:rPr>
                <w:rFonts w:ascii="Times New Roman" w:hAnsi="Times New Roman" w:cs="Times New Roman"/>
              </w:rPr>
            </w:pPr>
          </w:p>
          <w:p w:rsidR="00C668A0" w:rsidRPr="004A110E" w:rsidRDefault="007248EB" w:rsidP="00302C9E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>Når konkret situasjon oppstår.</w:t>
            </w:r>
          </w:p>
          <w:p w:rsidR="00C668A0" w:rsidRPr="004A110E" w:rsidRDefault="00C668A0" w:rsidP="00302C9E">
            <w:pPr>
              <w:rPr>
                <w:rFonts w:ascii="Times New Roman" w:hAnsi="Times New Roman" w:cs="Times New Roman"/>
              </w:rPr>
            </w:pPr>
          </w:p>
          <w:p w:rsidR="007A2AAD" w:rsidRPr="004A110E" w:rsidRDefault="007A2AAD" w:rsidP="00302C9E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>Hver høst</w:t>
            </w:r>
            <w:r w:rsidR="00F63710" w:rsidRPr="004A110E">
              <w:rPr>
                <w:rFonts w:ascii="Times New Roman" w:hAnsi="Times New Roman" w:cs="Times New Roman"/>
              </w:rPr>
              <w:t xml:space="preserve"> og ved saker som angår skolemiljøet.</w:t>
            </w:r>
          </w:p>
          <w:p w:rsidR="007A2AAD" w:rsidRPr="004A110E" w:rsidRDefault="007A2AAD" w:rsidP="00302C9E">
            <w:pPr>
              <w:rPr>
                <w:rFonts w:ascii="Times New Roman" w:hAnsi="Times New Roman" w:cs="Times New Roman"/>
              </w:rPr>
            </w:pPr>
          </w:p>
          <w:p w:rsidR="007A2AAD" w:rsidRPr="004A110E" w:rsidRDefault="007A2AAD" w:rsidP="00302C9E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>September hvert år</w:t>
            </w:r>
            <w:r w:rsidR="007248EB" w:rsidRPr="004A110E">
              <w:rPr>
                <w:rFonts w:ascii="Times New Roman" w:hAnsi="Times New Roman" w:cs="Times New Roman"/>
              </w:rPr>
              <w:t>.</w:t>
            </w:r>
          </w:p>
          <w:p w:rsidR="007A2AAD" w:rsidRPr="004A110E" w:rsidRDefault="007A2AAD" w:rsidP="00302C9E">
            <w:pPr>
              <w:rPr>
                <w:rFonts w:ascii="Times New Roman" w:hAnsi="Times New Roman" w:cs="Times New Roman"/>
              </w:rPr>
            </w:pPr>
          </w:p>
          <w:p w:rsidR="007A2AAD" w:rsidRPr="004A110E" w:rsidRDefault="00C668A0" w:rsidP="00302C9E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>September hvert år</w:t>
            </w:r>
            <w:r w:rsidR="007248EB" w:rsidRPr="004A110E">
              <w:rPr>
                <w:rFonts w:ascii="Times New Roman" w:hAnsi="Times New Roman" w:cs="Times New Roman"/>
              </w:rPr>
              <w:t>.</w:t>
            </w:r>
          </w:p>
          <w:p w:rsidR="007A2AAD" w:rsidRPr="004A110E" w:rsidRDefault="007A2AAD" w:rsidP="00302C9E">
            <w:pPr>
              <w:rPr>
                <w:rFonts w:ascii="Times New Roman" w:hAnsi="Times New Roman" w:cs="Times New Roman"/>
              </w:rPr>
            </w:pPr>
          </w:p>
          <w:p w:rsidR="007A2AAD" w:rsidRPr="004A110E" w:rsidRDefault="007A2AAD" w:rsidP="00302C9E">
            <w:pPr>
              <w:rPr>
                <w:rFonts w:ascii="Times New Roman" w:hAnsi="Times New Roman" w:cs="Times New Roman"/>
              </w:rPr>
            </w:pPr>
          </w:p>
          <w:p w:rsidR="009A2FD7" w:rsidRDefault="009A2FD7" w:rsidP="00302C9E">
            <w:pPr>
              <w:rPr>
                <w:rFonts w:ascii="Times New Roman" w:hAnsi="Times New Roman" w:cs="Times New Roman"/>
              </w:rPr>
            </w:pPr>
          </w:p>
          <w:p w:rsidR="007A2AAD" w:rsidRPr="004A110E" w:rsidRDefault="00B052D2" w:rsidP="00302C9E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>Til enhver tid.</w:t>
            </w:r>
          </w:p>
          <w:p w:rsidR="007A2AAD" w:rsidRPr="004A110E" w:rsidRDefault="007A2AAD" w:rsidP="00302C9E">
            <w:pPr>
              <w:rPr>
                <w:rFonts w:ascii="Times New Roman" w:hAnsi="Times New Roman" w:cs="Times New Roman"/>
              </w:rPr>
            </w:pPr>
          </w:p>
          <w:p w:rsidR="007A2AAD" w:rsidRPr="004A110E" w:rsidRDefault="007A2AAD" w:rsidP="00302C9E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>Snarest mulig når forhold oppstår</w:t>
            </w:r>
            <w:r w:rsidR="007248EB" w:rsidRPr="004A110E">
              <w:rPr>
                <w:rFonts w:ascii="Times New Roman" w:hAnsi="Times New Roman" w:cs="Times New Roman"/>
              </w:rPr>
              <w:t>.</w:t>
            </w:r>
          </w:p>
          <w:p w:rsidR="007248EB" w:rsidRPr="004A110E" w:rsidRDefault="007248EB" w:rsidP="00302C9E">
            <w:pPr>
              <w:rPr>
                <w:rFonts w:ascii="Times New Roman" w:hAnsi="Times New Roman" w:cs="Times New Roman"/>
              </w:rPr>
            </w:pPr>
          </w:p>
          <w:p w:rsidR="007248EB" w:rsidRPr="004A110E" w:rsidRDefault="007248EB" w:rsidP="00302C9E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>Snarest mulig når forhold oppstår.</w:t>
            </w:r>
          </w:p>
        </w:tc>
        <w:tc>
          <w:tcPr>
            <w:tcW w:w="2126" w:type="dxa"/>
            <w:tcBorders>
              <w:bottom w:val="single" w:sz="18" w:space="0" w:color="auto"/>
              <w:right w:val="single" w:sz="18" w:space="0" w:color="auto"/>
            </w:tcBorders>
          </w:tcPr>
          <w:p w:rsidR="007A2AAD" w:rsidRPr="004A110E" w:rsidRDefault="007A2AAD" w:rsidP="00302C9E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 xml:space="preserve">Rektor </w:t>
            </w:r>
          </w:p>
          <w:p w:rsidR="007A2AAD" w:rsidRPr="004A110E" w:rsidRDefault="007A2AAD" w:rsidP="00302C9E">
            <w:pPr>
              <w:rPr>
                <w:rFonts w:ascii="Times New Roman" w:hAnsi="Times New Roman" w:cs="Times New Roman"/>
              </w:rPr>
            </w:pPr>
          </w:p>
          <w:p w:rsidR="007A2AAD" w:rsidRPr="004A110E" w:rsidRDefault="00C668A0" w:rsidP="00302C9E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>Kontaktlærer</w:t>
            </w:r>
          </w:p>
          <w:p w:rsidR="00C668A0" w:rsidRPr="004A110E" w:rsidRDefault="00C668A0" w:rsidP="00302C9E">
            <w:pPr>
              <w:rPr>
                <w:rFonts w:ascii="Times New Roman" w:hAnsi="Times New Roman" w:cs="Times New Roman"/>
              </w:rPr>
            </w:pPr>
          </w:p>
          <w:p w:rsidR="00C668A0" w:rsidRPr="004A110E" w:rsidRDefault="00C668A0" w:rsidP="00302C9E">
            <w:pPr>
              <w:rPr>
                <w:rFonts w:ascii="Times New Roman" w:hAnsi="Times New Roman" w:cs="Times New Roman"/>
              </w:rPr>
            </w:pPr>
          </w:p>
          <w:p w:rsidR="007A2AAD" w:rsidRPr="004A110E" w:rsidRDefault="007A2AAD" w:rsidP="00302C9E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>Rektor</w:t>
            </w:r>
          </w:p>
          <w:p w:rsidR="007A2AAD" w:rsidRPr="004A110E" w:rsidRDefault="007A2AAD" w:rsidP="00302C9E">
            <w:pPr>
              <w:rPr>
                <w:rFonts w:ascii="Times New Roman" w:hAnsi="Times New Roman" w:cs="Times New Roman"/>
              </w:rPr>
            </w:pPr>
          </w:p>
          <w:p w:rsidR="00C668A0" w:rsidRPr="004A110E" w:rsidRDefault="00C668A0" w:rsidP="00302C9E">
            <w:pPr>
              <w:rPr>
                <w:rFonts w:ascii="Times New Roman" w:hAnsi="Times New Roman" w:cs="Times New Roman"/>
              </w:rPr>
            </w:pPr>
          </w:p>
          <w:p w:rsidR="007A2AAD" w:rsidRPr="004A110E" w:rsidRDefault="007A2AAD" w:rsidP="00302C9E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>Kontaktlærer</w:t>
            </w:r>
          </w:p>
          <w:p w:rsidR="007A2AAD" w:rsidRPr="004A110E" w:rsidRDefault="007A2AAD" w:rsidP="00302C9E">
            <w:pPr>
              <w:rPr>
                <w:rFonts w:ascii="Times New Roman" w:hAnsi="Times New Roman" w:cs="Times New Roman"/>
              </w:rPr>
            </w:pPr>
          </w:p>
          <w:p w:rsidR="007A2AAD" w:rsidRPr="004A110E" w:rsidRDefault="00C668A0" w:rsidP="00302C9E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>R</w:t>
            </w:r>
            <w:r w:rsidR="007A2AAD" w:rsidRPr="004A110E">
              <w:rPr>
                <w:rFonts w:ascii="Times New Roman" w:hAnsi="Times New Roman" w:cs="Times New Roman"/>
              </w:rPr>
              <w:t>ektor</w:t>
            </w:r>
          </w:p>
          <w:p w:rsidR="007A2AAD" w:rsidRPr="004A110E" w:rsidRDefault="007A2AAD" w:rsidP="00302C9E">
            <w:pPr>
              <w:rPr>
                <w:rFonts w:ascii="Times New Roman" w:hAnsi="Times New Roman" w:cs="Times New Roman"/>
              </w:rPr>
            </w:pPr>
          </w:p>
          <w:p w:rsidR="007A2AAD" w:rsidRPr="004A110E" w:rsidRDefault="007A2AAD" w:rsidP="00302C9E">
            <w:pPr>
              <w:rPr>
                <w:rFonts w:ascii="Times New Roman" w:hAnsi="Times New Roman" w:cs="Times New Roman"/>
              </w:rPr>
            </w:pPr>
          </w:p>
          <w:p w:rsidR="009A2FD7" w:rsidRDefault="009A2FD7" w:rsidP="00302C9E">
            <w:pPr>
              <w:rPr>
                <w:rFonts w:ascii="Times New Roman" w:hAnsi="Times New Roman" w:cs="Times New Roman"/>
              </w:rPr>
            </w:pPr>
          </w:p>
          <w:p w:rsidR="007A2AAD" w:rsidRPr="004A110E" w:rsidRDefault="007A2AAD" w:rsidP="00302C9E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>Rådgiver oppvekst</w:t>
            </w:r>
          </w:p>
          <w:p w:rsidR="007A2AAD" w:rsidRPr="004A110E" w:rsidRDefault="007A2AAD" w:rsidP="00302C9E">
            <w:pPr>
              <w:rPr>
                <w:rFonts w:ascii="Times New Roman" w:hAnsi="Times New Roman" w:cs="Times New Roman"/>
              </w:rPr>
            </w:pPr>
          </w:p>
          <w:p w:rsidR="007A2AAD" w:rsidRPr="004A110E" w:rsidRDefault="00F63710" w:rsidP="00302C9E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>Rektor</w:t>
            </w:r>
          </w:p>
          <w:p w:rsidR="007A2AAD" w:rsidRPr="004A110E" w:rsidRDefault="007A2AAD" w:rsidP="00302C9E">
            <w:pPr>
              <w:rPr>
                <w:rFonts w:ascii="Times New Roman" w:hAnsi="Times New Roman" w:cs="Times New Roman"/>
              </w:rPr>
            </w:pPr>
          </w:p>
          <w:p w:rsidR="007A2AAD" w:rsidRPr="004A110E" w:rsidRDefault="007A2AAD" w:rsidP="00302C9E">
            <w:pPr>
              <w:rPr>
                <w:rFonts w:ascii="Times New Roman" w:hAnsi="Times New Roman" w:cs="Times New Roman"/>
              </w:rPr>
            </w:pPr>
          </w:p>
          <w:p w:rsidR="007A2AAD" w:rsidRPr="004A110E" w:rsidRDefault="007248EB" w:rsidP="00302C9E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>Rektor</w:t>
            </w:r>
          </w:p>
        </w:tc>
      </w:tr>
    </w:tbl>
    <w:p w:rsidR="00F931BB" w:rsidRDefault="00F931BB"/>
    <w:p w:rsidR="004A110E" w:rsidRDefault="00F931BB" w:rsidP="00F931BB">
      <w:r>
        <w:br w:type="page"/>
      </w:r>
    </w:p>
    <w:p w:rsidR="00F931BB" w:rsidRDefault="00F931BB" w:rsidP="00F931BB">
      <w:pPr>
        <w:rPr>
          <w:rFonts w:ascii="Times New Roman" w:hAnsi="Times New Roman" w:cs="Times New Roman"/>
          <w:b/>
          <w:sz w:val="32"/>
          <w:szCs w:val="32"/>
        </w:rPr>
      </w:pPr>
      <w:r w:rsidRPr="00F931BB">
        <w:rPr>
          <w:rFonts w:ascii="Times New Roman" w:hAnsi="Times New Roman" w:cs="Times New Roman"/>
          <w:b/>
          <w:sz w:val="32"/>
          <w:szCs w:val="32"/>
        </w:rPr>
        <w:lastRenderedPageBreak/>
        <w:t>Aktivitetsplikt for å sikre at elever har et trygt og godt psykososialt skolemiljø</w:t>
      </w:r>
      <w:r w:rsidR="001C7E30">
        <w:rPr>
          <w:rFonts w:ascii="Times New Roman" w:hAnsi="Times New Roman" w:cs="Times New Roman"/>
          <w:b/>
          <w:sz w:val="32"/>
          <w:szCs w:val="32"/>
        </w:rPr>
        <w:t xml:space="preserve"> (Opplæringslova </w:t>
      </w:r>
      <w:proofErr w:type="spellStart"/>
      <w:r w:rsidR="001C7E30">
        <w:rPr>
          <w:rFonts w:ascii="Times New Roman" w:hAnsi="Times New Roman" w:cs="Times New Roman"/>
          <w:b/>
          <w:sz w:val="32"/>
          <w:szCs w:val="32"/>
        </w:rPr>
        <w:t>kap</w:t>
      </w:r>
      <w:proofErr w:type="spellEnd"/>
      <w:r w:rsidR="001C7E3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931BB">
        <w:rPr>
          <w:rFonts w:ascii="Times New Roman" w:hAnsi="Times New Roman" w:cs="Times New Roman"/>
          <w:b/>
          <w:sz w:val="32"/>
          <w:szCs w:val="32"/>
        </w:rPr>
        <w:t>9</w:t>
      </w:r>
      <w:r w:rsidR="001C7E30">
        <w:rPr>
          <w:rFonts w:ascii="Times New Roman" w:hAnsi="Times New Roman" w:cs="Times New Roman"/>
          <w:b/>
          <w:sz w:val="32"/>
          <w:szCs w:val="32"/>
        </w:rPr>
        <w:t>A</w:t>
      </w:r>
      <w:r w:rsidRPr="00F931BB">
        <w:rPr>
          <w:rFonts w:ascii="Times New Roman" w:hAnsi="Times New Roman" w:cs="Times New Roman"/>
          <w:b/>
          <w:sz w:val="32"/>
          <w:szCs w:val="32"/>
        </w:rPr>
        <w:t>-4</w:t>
      </w:r>
      <w:r w:rsidR="001C7E30">
        <w:rPr>
          <w:rFonts w:ascii="Times New Roman" w:hAnsi="Times New Roman" w:cs="Times New Roman"/>
          <w:b/>
          <w:sz w:val="32"/>
          <w:szCs w:val="32"/>
        </w:rPr>
        <w:t xml:space="preserve">). </w:t>
      </w:r>
    </w:p>
    <w:tbl>
      <w:tblPr>
        <w:tblStyle w:val="Tabellrutenett"/>
        <w:tblW w:w="13575" w:type="dxa"/>
        <w:tblLook w:val="04A0" w:firstRow="1" w:lastRow="0" w:firstColumn="1" w:lastColumn="0" w:noHBand="0" w:noVBand="1"/>
      </w:tblPr>
      <w:tblGrid>
        <w:gridCol w:w="1809"/>
        <w:gridCol w:w="6946"/>
        <w:gridCol w:w="1701"/>
        <w:gridCol w:w="284"/>
        <w:gridCol w:w="2835"/>
      </w:tblGrid>
      <w:tr w:rsidR="007A497A" w:rsidTr="00EC3D5B">
        <w:tc>
          <w:tcPr>
            <w:tcW w:w="1809" w:type="dxa"/>
            <w:shd w:val="clear" w:color="auto" w:fill="FABF8F" w:themeFill="accent6" w:themeFillTint="99"/>
          </w:tcPr>
          <w:p w:rsidR="007A497A" w:rsidRDefault="007A497A" w:rsidP="00F931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Hva</w:t>
            </w:r>
          </w:p>
        </w:tc>
        <w:tc>
          <w:tcPr>
            <w:tcW w:w="6946" w:type="dxa"/>
            <w:shd w:val="clear" w:color="auto" w:fill="FABF8F" w:themeFill="accent6" w:themeFillTint="99"/>
          </w:tcPr>
          <w:p w:rsidR="007A497A" w:rsidRDefault="007A497A" w:rsidP="00F931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Hvordan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7A497A" w:rsidRDefault="007A497A" w:rsidP="00F931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Når</w:t>
            </w:r>
          </w:p>
        </w:tc>
        <w:tc>
          <w:tcPr>
            <w:tcW w:w="3119" w:type="dxa"/>
            <w:gridSpan w:val="2"/>
            <w:shd w:val="clear" w:color="auto" w:fill="FABF8F" w:themeFill="accent6" w:themeFillTint="99"/>
          </w:tcPr>
          <w:p w:rsidR="007A497A" w:rsidRDefault="007A497A" w:rsidP="00F931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Ansvar</w:t>
            </w:r>
          </w:p>
        </w:tc>
      </w:tr>
      <w:tr w:rsidR="007A497A" w:rsidTr="00EC3D5B">
        <w:tc>
          <w:tcPr>
            <w:tcW w:w="1809" w:type="dxa"/>
          </w:tcPr>
          <w:p w:rsidR="007A497A" w:rsidRPr="004A110E" w:rsidRDefault="007A497A" w:rsidP="007A497A">
            <w:pPr>
              <w:rPr>
                <w:rFonts w:ascii="Times New Roman" w:hAnsi="Times New Roman" w:cs="Times New Roman"/>
              </w:rPr>
            </w:pPr>
          </w:p>
          <w:p w:rsidR="007A497A" w:rsidRPr="004A110E" w:rsidRDefault="007A497A" w:rsidP="007A497A">
            <w:pPr>
              <w:rPr>
                <w:rFonts w:ascii="Times New Roman" w:hAnsi="Times New Roman" w:cs="Times New Roman"/>
              </w:rPr>
            </w:pPr>
          </w:p>
          <w:p w:rsidR="00FF6D94" w:rsidRPr="004A110E" w:rsidRDefault="00FF6D94" w:rsidP="007A497A">
            <w:pPr>
              <w:rPr>
                <w:rFonts w:ascii="Times New Roman" w:hAnsi="Times New Roman" w:cs="Times New Roman"/>
              </w:rPr>
            </w:pPr>
          </w:p>
          <w:p w:rsidR="007A497A" w:rsidRPr="004A110E" w:rsidRDefault="007A497A" w:rsidP="007A497A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>-Plikt til å følge med</w:t>
            </w:r>
          </w:p>
          <w:p w:rsidR="007A497A" w:rsidRPr="004A110E" w:rsidRDefault="007A497A" w:rsidP="007A497A">
            <w:pPr>
              <w:rPr>
                <w:rFonts w:ascii="Times New Roman" w:hAnsi="Times New Roman" w:cs="Times New Roman"/>
              </w:rPr>
            </w:pPr>
          </w:p>
          <w:p w:rsidR="007A497A" w:rsidRPr="004A110E" w:rsidRDefault="007A497A" w:rsidP="007A497A">
            <w:pPr>
              <w:rPr>
                <w:rFonts w:ascii="Times New Roman" w:hAnsi="Times New Roman" w:cs="Times New Roman"/>
              </w:rPr>
            </w:pPr>
          </w:p>
          <w:p w:rsidR="007A497A" w:rsidRPr="004A110E" w:rsidRDefault="007A497A" w:rsidP="007A497A">
            <w:pPr>
              <w:rPr>
                <w:rFonts w:ascii="Times New Roman" w:hAnsi="Times New Roman" w:cs="Times New Roman"/>
              </w:rPr>
            </w:pPr>
          </w:p>
          <w:p w:rsidR="007A497A" w:rsidRPr="004A110E" w:rsidRDefault="007A497A" w:rsidP="007A497A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>-Plikt til å gripe inn</w:t>
            </w:r>
          </w:p>
          <w:p w:rsidR="007A497A" w:rsidRPr="004A110E" w:rsidRDefault="007A497A" w:rsidP="007A497A">
            <w:pPr>
              <w:rPr>
                <w:rFonts w:ascii="Times New Roman" w:hAnsi="Times New Roman" w:cs="Times New Roman"/>
              </w:rPr>
            </w:pPr>
          </w:p>
          <w:p w:rsidR="007A497A" w:rsidRPr="004A110E" w:rsidRDefault="007A497A" w:rsidP="007A497A">
            <w:pPr>
              <w:rPr>
                <w:rFonts w:ascii="Times New Roman" w:hAnsi="Times New Roman" w:cs="Times New Roman"/>
              </w:rPr>
            </w:pPr>
          </w:p>
          <w:p w:rsidR="008E5CD7" w:rsidRDefault="008E5CD7" w:rsidP="007A497A">
            <w:pPr>
              <w:rPr>
                <w:rFonts w:ascii="Times New Roman" w:hAnsi="Times New Roman" w:cs="Times New Roman"/>
              </w:rPr>
            </w:pPr>
          </w:p>
          <w:p w:rsidR="007A497A" w:rsidRPr="004A110E" w:rsidRDefault="007A497A" w:rsidP="007A497A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>-Plikt til å varsle</w:t>
            </w:r>
          </w:p>
          <w:p w:rsidR="007A497A" w:rsidRPr="004A110E" w:rsidRDefault="007A497A" w:rsidP="007A497A">
            <w:pPr>
              <w:rPr>
                <w:rFonts w:ascii="Times New Roman" w:hAnsi="Times New Roman" w:cs="Times New Roman"/>
              </w:rPr>
            </w:pPr>
          </w:p>
          <w:p w:rsidR="007A497A" w:rsidRPr="004A110E" w:rsidRDefault="007A497A" w:rsidP="007A497A">
            <w:pPr>
              <w:rPr>
                <w:rFonts w:ascii="Times New Roman" w:hAnsi="Times New Roman" w:cs="Times New Roman"/>
              </w:rPr>
            </w:pPr>
          </w:p>
          <w:p w:rsidR="007A497A" w:rsidRPr="004A110E" w:rsidRDefault="007A497A" w:rsidP="007A497A">
            <w:pPr>
              <w:rPr>
                <w:rFonts w:ascii="Times New Roman" w:hAnsi="Times New Roman" w:cs="Times New Roman"/>
              </w:rPr>
            </w:pPr>
          </w:p>
          <w:p w:rsidR="007A497A" w:rsidRPr="004A110E" w:rsidRDefault="007A497A" w:rsidP="007A497A">
            <w:pPr>
              <w:rPr>
                <w:rFonts w:ascii="Times New Roman" w:hAnsi="Times New Roman" w:cs="Times New Roman"/>
              </w:rPr>
            </w:pPr>
          </w:p>
          <w:p w:rsidR="007A497A" w:rsidRPr="004A110E" w:rsidRDefault="007A497A" w:rsidP="00F931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</w:tcPr>
          <w:p w:rsidR="007A497A" w:rsidRPr="004A110E" w:rsidRDefault="007A497A" w:rsidP="007A497A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  <w:b/>
                <w:u w:val="single"/>
              </w:rPr>
              <w:t xml:space="preserve">Alle </w:t>
            </w:r>
            <w:r w:rsidRPr="004A110E">
              <w:rPr>
                <w:rFonts w:ascii="Times New Roman" w:hAnsi="Times New Roman" w:cs="Times New Roman"/>
              </w:rPr>
              <w:t xml:space="preserve">ansatte blir informert om </w:t>
            </w:r>
            <w:proofErr w:type="spellStart"/>
            <w:r w:rsidRPr="004A110E">
              <w:rPr>
                <w:rFonts w:ascii="Times New Roman" w:hAnsi="Times New Roman" w:cs="Times New Roman"/>
              </w:rPr>
              <w:t>kap</w:t>
            </w:r>
            <w:proofErr w:type="spellEnd"/>
            <w:r w:rsidRPr="004A110E">
              <w:rPr>
                <w:rFonts w:ascii="Times New Roman" w:hAnsi="Times New Roman" w:cs="Times New Roman"/>
              </w:rPr>
              <w:t>. 9a og aktivitetsplikten</w:t>
            </w:r>
            <w:r w:rsidR="000D5CAD" w:rsidRPr="004A110E">
              <w:rPr>
                <w:rFonts w:ascii="Times New Roman" w:hAnsi="Times New Roman" w:cs="Times New Roman"/>
              </w:rPr>
              <w:t>.</w:t>
            </w:r>
            <w:r w:rsidRPr="004A110E">
              <w:rPr>
                <w:rFonts w:ascii="Times New Roman" w:hAnsi="Times New Roman" w:cs="Times New Roman"/>
              </w:rPr>
              <w:t xml:space="preserve"> </w:t>
            </w:r>
          </w:p>
          <w:p w:rsidR="007A497A" w:rsidRPr="004A110E" w:rsidRDefault="007A497A" w:rsidP="007A497A">
            <w:pPr>
              <w:rPr>
                <w:rFonts w:ascii="Times New Roman" w:hAnsi="Times New Roman" w:cs="Times New Roman"/>
              </w:rPr>
            </w:pPr>
          </w:p>
          <w:p w:rsidR="00FF6D94" w:rsidRPr="004A110E" w:rsidRDefault="00FF6D94" w:rsidP="007A497A">
            <w:pPr>
              <w:rPr>
                <w:rFonts w:ascii="Times New Roman" w:hAnsi="Times New Roman" w:cs="Times New Roman"/>
              </w:rPr>
            </w:pPr>
          </w:p>
          <w:p w:rsidR="007A497A" w:rsidRPr="004A110E" w:rsidRDefault="007A497A" w:rsidP="007A497A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 xml:space="preserve">Ansatte har daglig ansvar for å følge med på om elevene har et trygt og godt skolemiljø. Dette innebærer å være årvåken og aktivt observere hvordan elevene agerer hver for seg og seg imellom. Gjelder både i timer, ved inspeksjon, i garderober, på SFO, leksehjelptilbud osv. </w:t>
            </w:r>
          </w:p>
          <w:p w:rsidR="007A497A" w:rsidRPr="004A110E" w:rsidRDefault="007A497A" w:rsidP="007A497A">
            <w:pPr>
              <w:rPr>
                <w:rFonts w:ascii="Times New Roman" w:hAnsi="Times New Roman" w:cs="Times New Roman"/>
              </w:rPr>
            </w:pPr>
          </w:p>
          <w:p w:rsidR="007A497A" w:rsidRPr="004A110E" w:rsidRDefault="007A497A" w:rsidP="007A497A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>Alle som arbeider på skole</w:t>
            </w:r>
            <w:r w:rsidR="008E5CD7">
              <w:rPr>
                <w:rFonts w:ascii="Times New Roman" w:hAnsi="Times New Roman" w:cs="Times New Roman"/>
              </w:rPr>
              <w:t>n</w:t>
            </w:r>
            <w:r w:rsidR="00FF6D94" w:rsidRPr="004A110E">
              <w:rPr>
                <w:rFonts w:ascii="Times New Roman" w:hAnsi="Times New Roman" w:cs="Times New Roman"/>
              </w:rPr>
              <w:t>/SFO</w:t>
            </w:r>
            <w:r w:rsidR="008E5CD7">
              <w:rPr>
                <w:rFonts w:ascii="Times New Roman" w:hAnsi="Times New Roman" w:cs="Times New Roman"/>
              </w:rPr>
              <w:t>/leksehjelp</w:t>
            </w:r>
            <w:r w:rsidRPr="004A110E">
              <w:rPr>
                <w:rFonts w:ascii="Times New Roman" w:hAnsi="Times New Roman" w:cs="Times New Roman"/>
              </w:rPr>
              <w:t xml:space="preserve"> har plikt til å gripe inn ved situasjoner av vold, mobbing, diskriminering eller trakassering</w:t>
            </w:r>
            <w:r w:rsidR="00FF6D94" w:rsidRPr="004A110E">
              <w:rPr>
                <w:rFonts w:ascii="Times New Roman" w:hAnsi="Times New Roman" w:cs="Times New Roman"/>
              </w:rPr>
              <w:t>.</w:t>
            </w:r>
            <w:r w:rsidRPr="004A110E">
              <w:rPr>
                <w:rFonts w:ascii="Times New Roman" w:hAnsi="Times New Roman" w:cs="Times New Roman"/>
              </w:rPr>
              <w:t xml:space="preserve"> </w:t>
            </w:r>
            <w:r w:rsidR="00FF6D94" w:rsidRPr="004A110E">
              <w:rPr>
                <w:rFonts w:ascii="Times New Roman" w:hAnsi="Times New Roman" w:cs="Times New Roman"/>
              </w:rPr>
              <w:t xml:space="preserve">Dette må skje uten at en setter elever eller seg selv i fare for skade, eller krenker noen av elevene.  </w:t>
            </w:r>
          </w:p>
          <w:p w:rsidR="007A497A" w:rsidRPr="004A110E" w:rsidRDefault="007A497A" w:rsidP="007A497A">
            <w:pPr>
              <w:rPr>
                <w:rFonts w:ascii="Times New Roman" w:hAnsi="Times New Roman" w:cs="Times New Roman"/>
              </w:rPr>
            </w:pPr>
          </w:p>
          <w:p w:rsidR="007A497A" w:rsidRPr="004A110E" w:rsidRDefault="007A497A" w:rsidP="007A497A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>Alle som arbeider på skole</w:t>
            </w:r>
            <w:r w:rsidR="008E5CD7">
              <w:rPr>
                <w:rFonts w:ascii="Times New Roman" w:hAnsi="Times New Roman" w:cs="Times New Roman"/>
              </w:rPr>
              <w:t>n</w:t>
            </w:r>
            <w:r w:rsidR="00FF6D94" w:rsidRPr="004A110E">
              <w:rPr>
                <w:rFonts w:ascii="Times New Roman" w:hAnsi="Times New Roman" w:cs="Times New Roman"/>
              </w:rPr>
              <w:t>/SFO</w:t>
            </w:r>
            <w:r w:rsidR="008E5CD7">
              <w:rPr>
                <w:rFonts w:ascii="Times New Roman" w:hAnsi="Times New Roman" w:cs="Times New Roman"/>
              </w:rPr>
              <w:t>/leksehjelp</w:t>
            </w:r>
            <w:r w:rsidRPr="004A110E">
              <w:rPr>
                <w:rFonts w:ascii="Times New Roman" w:hAnsi="Times New Roman" w:cs="Times New Roman"/>
              </w:rPr>
              <w:t xml:space="preserve"> skal varsle nærmeste leder, som varsler rektor, dersom en får kjennskap eller mistanke om at en elev ikke har et trygt og godt skolemiljø.</w:t>
            </w:r>
          </w:p>
          <w:p w:rsidR="007A497A" w:rsidRPr="004A110E" w:rsidRDefault="007A497A" w:rsidP="007A497A">
            <w:pPr>
              <w:rPr>
                <w:rFonts w:ascii="Times New Roman" w:hAnsi="Times New Roman" w:cs="Times New Roman"/>
              </w:rPr>
            </w:pPr>
          </w:p>
          <w:p w:rsidR="007A497A" w:rsidRPr="004A110E" w:rsidRDefault="007A497A" w:rsidP="007A497A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>Rektor skal varsle skoleeier i alvorlige tilfeller</w:t>
            </w:r>
            <w:r w:rsidR="00DA50AD" w:rsidRPr="004A110E">
              <w:rPr>
                <w:rFonts w:ascii="Times New Roman" w:hAnsi="Times New Roman" w:cs="Times New Roman"/>
              </w:rPr>
              <w:t xml:space="preserve"> (særlig voldelige krenkelser, svært integritetskrenkende adferd eller langvarige saker)</w:t>
            </w:r>
            <w:r w:rsidR="00EC3D5B" w:rsidRPr="004A110E">
              <w:rPr>
                <w:rFonts w:ascii="Times New Roman" w:hAnsi="Times New Roman" w:cs="Times New Roman"/>
              </w:rPr>
              <w:t>.</w:t>
            </w:r>
          </w:p>
          <w:p w:rsidR="007A497A" w:rsidRPr="004A110E" w:rsidRDefault="007A497A" w:rsidP="007A497A">
            <w:pPr>
              <w:rPr>
                <w:rFonts w:ascii="Times New Roman" w:hAnsi="Times New Roman" w:cs="Times New Roman"/>
              </w:rPr>
            </w:pPr>
          </w:p>
          <w:p w:rsidR="00EC3D5B" w:rsidRPr="004A110E" w:rsidRDefault="007A497A" w:rsidP="007A497A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 xml:space="preserve">Ved mistanke eller kjennskap til at en som arbeider ved skolen utsetter en elev for krenking skal rektor varsles straks. </w:t>
            </w:r>
          </w:p>
          <w:p w:rsidR="007A497A" w:rsidRPr="004A110E" w:rsidRDefault="007A497A" w:rsidP="00EC3D5B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>Rektor skal varsle skoleeier.</w:t>
            </w:r>
          </w:p>
          <w:p w:rsidR="008D2D97" w:rsidRPr="004A110E" w:rsidRDefault="008D2D97" w:rsidP="00EC3D5B">
            <w:pPr>
              <w:rPr>
                <w:rFonts w:ascii="Times New Roman" w:hAnsi="Times New Roman" w:cs="Times New Roman"/>
              </w:rPr>
            </w:pPr>
          </w:p>
          <w:p w:rsidR="008D2D97" w:rsidRPr="004A110E" w:rsidRDefault="008D2D97" w:rsidP="00EC3D5B">
            <w:pPr>
              <w:rPr>
                <w:rFonts w:ascii="Times New Roman" w:hAnsi="Times New Roman" w:cs="Times New Roman"/>
                <w:b/>
              </w:rPr>
            </w:pPr>
            <w:r w:rsidRPr="004A110E">
              <w:rPr>
                <w:rFonts w:ascii="Times New Roman" w:hAnsi="Times New Roman" w:cs="Times New Roman"/>
              </w:rPr>
              <w:t xml:space="preserve">Ved mistanke eller kjennskap til at en i ledelsen utsetter en elev for krenking, skal skoleeier varsles umiddelbart av den som har fått mistanke eller kjennskap til forholdet. </w:t>
            </w:r>
          </w:p>
        </w:tc>
        <w:tc>
          <w:tcPr>
            <w:tcW w:w="1985" w:type="dxa"/>
            <w:gridSpan w:val="2"/>
          </w:tcPr>
          <w:p w:rsidR="007A497A" w:rsidRPr="004A110E" w:rsidRDefault="007A497A" w:rsidP="007A497A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>Før skolestart i  august hvert år</w:t>
            </w:r>
          </w:p>
          <w:p w:rsidR="007A497A" w:rsidRPr="004A110E" w:rsidRDefault="007A497A" w:rsidP="007A497A">
            <w:pPr>
              <w:rPr>
                <w:rFonts w:ascii="Times New Roman" w:hAnsi="Times New Roman" w:cs="Times New Roman"/>
              </w:rPr>
            </w:pPr>
          </w:p>
          <w:p w:rsidR="007A497A" w:rsidRPr="004A110E" w:rsidRDefault="007A497A" w:rsidP="007A497A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>Daglig</w:t>
            </w:r>
          </w:p>
          <w:p w:rsidR="007A497A" w:rsidRPr="004A110E" w:rsidRDefault="007A497A" w:rsidP="007A497A">
            <w:pPr>
              <w:rPr>
                <w:rFonts w:ascii="Times New Roman" w:hAnsi="Times New Roman" w:cs="Times New Roman"/>
              </w:rPr>
            </w:pPr>
          </w:p>
          <w:p w:rsidR="007A497A" w:rsidRPr="004A110E" w:rsidRDefault="007A497A" w:rsidP="007A497A">
            <w:pPr>
              <w:rPr>
                <w:rFonts w:ascii="Times New Roman" w:hAnsi="Times New Roman" w:cs="Times New Roman"/>
              </w:rPr>
            </w:pPr>
          </w:p>
          <w:p w:rsidR="007A497A" w:rsidRPr="004A110E" w:rsidRDefault="007A497A" w:rsidP="007A497A">
            <w:pPr>
              <w:rPr>
                <w:rFonts w:ascii="Times New Roman" w:hAnsi="Times New Roman" w:cs="Times New Roman"/>
              </w:rPr>
            </w:pPr>
          </w:p>
          <w:p w:rsidR="007A497A" w:rsidRPr="004A110E" w:rsidRDefault="007A497A" w:rsidP="007A497A">
            <w:pPr>
              <w:rPr>
                <w:rFonts w:ascii="Times New Roman" w:hAnsi="Times New Roman" w:cs="Times New Roman"/>
              </w:rPr>
            </w:pPr>
          </w:p>
          <w:p w:rsidR="007A497A" w:rsidRPr="004A110E" w:rsidRDefault="00FF6D94" w:rsidP="007A497A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>Når situasjoner oppstår</w:t>
            </w:r>
          </w:p>
          <w:p w:rsidR="007A497A" w:rsidRPr="004A110E" w:rsidRDefault="007A497A" w:rsidP="007A497A">
            <w:pPr>
              <w:rPr>
                <w:rFonts w:ascii="Times New Roman" w:hAnsi="Times New Roman" w:cs="Times New Roman"/>
              </w:rPr>
            </w:pPr>
          </w:p>
          <w:p w:rsidR="007A497A" w:rsidRPr="004A110E" w:rsidRDefault="007A497A" w:rsidP="007A497A">
            <w:pPr>
              <w:rPr>
                <w:rFonts w:ascii="Times New Roman" w:hAnsi="Times New Roman" w:cs="Times New Roman"/>
              </w:rPr>
            </w:pPr>
          </w:p>
          <w:p w:rsidR="008E5CD7" w:rsidRDefault="008E5CD7" w:rsidP="007A497A">
            <w:pPr>
              <w:rPr>
                <w:rFonts w:ascii="Times New Roman" w:hAnsi="Times New Roman" w:cs="Times New Roman"/>
              </w:rPr>
            </w:pPr>
          </w:p>
          <w:p w:rsidR="007A497A" w:rsidRPr="004A110E" w:rsidRDefault="00FF6D94" w:rsidP="007A497A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>Umiddelbart</w:t>
            </w:r>
          </w:p>
          <w:p w:rsidR="007A497A" w:rsidRPr="004A110E" w:rsidRDefault="007A497A" w:rsidP="007A497A">
            <w:pPr>
              <w:rPr>
                <w:rFonts w:ascii="Times New Roman" w:hAnsi="Times New Roman" w:cs="Times New Roman"/>
              </w:rPr>
            </w:pPr>
          </w:p>
          <w:p w:rsidR="00FF6D94" w:rsidRPr="004A110E" w:rsidRDefault="00FF6D94" w:rsidP="007A497A">
            <w:pPr>
              <w:rPr>
                <w:rFonts w:ascii="Times New Roman" w:hAnsi="Times New Roman" w:cs="Times New Roman"/>
              </w:rPr>
            </w:pPr>
          </w:p>
          <w:p w:rsidR="00FF6D94" w:rsidRPr="004A110E" w:rsidRDefault="00FF6D94" w:rsidP="007A497A">
            <w:pPr>
              <w:rPr>
                <w:rFonts w:ascii="Times New Roman" w:hAnsi="Times New Roman" w:cs="Times New Roman"/>
              </w:rPr>
            </w:pPr>
          </w:p>
          <w:p w:rsidR="007A497A" w:rsidRPr="004A110E" w:rsidRDefault="007A497A" w:rsidP="007A497A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>Når det oppstår alvorlige tilfeller</w:t>
            </w:r>
          </w:p>
          <w:p w:rsidR="00EC3D5B" w:rsidRPr="004A110E" w:rsidRDefault="00EC3D5B" w:rsidP="007A497A">
            <w:pPr>
              <w:rPr>
                <w:rFonts w:ascii="Times New Roman" w:hAnsi="Times New Roman" w:cs="Times New Roman"/>
              </w:rPr>
            </w:pPr>
          </w:p>
          <w:p w:rsidR="007A497A" w:rsidRPr="004A110E" w:rsidRDefault="007A497A" w:rsidP="007A497A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>Når mistanke eller kjennskap oppstår</w:t>
            </w:r>
          </w:p>
          <w:p w:rsidR="008D2D97" w:rsidRPr="004A110E" w:rsidRDefault="008D2D97" w:rsidP="007A497A">
            <w:pPr>
              <w:rPr>
                <w:rFonts w:ascii="Times New Roman" w:hAnsi="Times New Roman" w:cs="Times New Roman"/>
              </w:rPr>
            </w:pPr>
          </w:p>
          <w:p w:rsidR="007E1838" w:rsidRDefault="007E1838" w:rsidP="007A497A">
            <w:pPr>
              <w:rPr>
                <w:rFonts w:ascii="Times New Roman" w:hAnsi="Times New Roman" w:cs="Times New Roman"/>
              </w:rPr>
            </w:pPr>
          </w:p>
          <w:p w:rsidR="008D2D97" w:rsidRPr="004A110E" w:rsidRDefault="008D2D97" w:rsidP="007A497A">
            <w:pPr>
              <w:rPr>
                <w:rFonts w:ascii="Times New Roman" w:hAnsi="Times New Roman" w:cs="Times New Roman"/>
                <w:b/>
              </w:rPr>
            </w:pPr>
            <w:r w:rsidRPr="004A110E">
              <w:rPr>
                <w:rFonts w:ascii="Times New Roman" w:hAnsi="Times New Roman" w:cs="Times New Roman"/>
              </w:rPr>
              <w:t>Når mistanke eller kjennskap oppstår</w:t>
            </w:r>
          </w:p>
        </w:tc>
        <w:tc>
          <w:tcPr>
            <w:tcW w:w="2835" w:type="dxa"/>
          </w:tcPr>
          <w:p w:rsidR="007A497A" w:rsidRPr="004A110E" w:rsidRDefault="007A497A" w:rsidP="007A497A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>Rektor</w:t>
            </w:r>
          </w:p>
          <w:p w:rsidR="007A497A" w:rsidRPr="004A110E" w:rsidRDefault="007A497A" w:rsidP="007A497A">
            <w:pPr>
              <w:rPr>
                <w:rFonts w:ascii="Times New Roman" w:hAnsi="Times New Roman" w:cs="Times New Roman"/>
              </w:rPr>
            </w:pPr>
          </w:p>
          <w:p w:rsidR="007A497A" w:rsidRPr="004A110E" w:rsidRDefault="007A497A" w:rsidP="007A497A">
            <w:pPr>
              <w:rPr>
                <w:rFonts w:ascii="Times New Roman" w:hAnsi="Times New Roman" w:cs="Times New Roman"/>
              </w:rPr>
            </w:pPr>
          </w:p>
          <w:p w:rsidR="007A497A" w:rsidRPr="004A110E" w:rsidRDefault="007A497A" w:rsidP="007A497A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>Alle ansatte og personer som regelmessig oppholder seg på skolen</w:t>
            </w:r>
          </w:p>
          <w:p w:rsidR="007A497A" w:rsidRPr="004A110E" w:rsidRDefault="007A497A" w:rsidP="007A497A">
            <w:pPr>
              <w:rPr>
                <w:rFonts w:ascii="Times New Roman" w:hAnsi="Times New Roman" w:cs="Times New Roman"/>
              </w:rPr>
            </w:pPr>
          </w:p>
          <w:p w:rsidR="007A497A" w:rsidRPr="004A110E" w:rsidRDefault="007A497A" w:rsidP="007A497A">
            <w:pPr>
              <w:rPr>
                <w:rFonts w:ascii="Times New Roman" w:hAnsi="Times New Roman" w:cs="Times New Roman"/>
              </w:rPr>
            </w:pPr>
          </w:p>
          <w:p w:rsidR="00FF6D94" w:rsidRPr="004A110E" w:rsidRDefault="00FF6D94" w:rsidP="00FF6D94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>Alle ansatte og personer som regelmessig oppholder seg på skolen</w:t>
            </w:r>
          </w:p>
          <w:p w:rsidR="007A497A" w:rsidRPr="004A110E" w:rsidRDefault="007A497A" w:rsidP="007A497A">
            <w:pPr>
              <w:rPr>
                <w:rFonts w:ascii="Times New Roman" w:hAnsi="Times New Roman" w:cs="Times New Roman"/>
              </w:rPr>
            </w:pPr>
          </w:p>
          <w:p w:rsidR="008E5CD7" w:rsidRDefault="008E5CD7" w:rsidP="007A497A">
            <w:pPr>
              <w:rPr>
                <w:rFonts w:ascii="Times New Roman" w:hAnsi="Times New Roman" w:cs="Times New Roman"/>
              </w:rPr>
            </w:pPr>
          </w:p>
          <w:p w:rsidR="007A497A" w:rsidRPr="004A110E" w:rsidRDefault="007A497A" w:rsidP="007A497A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>Alle ansatte og personer som regelmessig oppholder seg på skolen.</w:t>
            </w:r>
          </w:p>
          <w:p w:rsidR="007A497A" w:rsidRPr="004A110E" w:rsidRDefault="007A497A" w:rsidP="007A497A">
            <w:pPr>
              <w:rPr>
                <w:rFonts w:ascii="Times New Roman" w:hAnsi="Times New Roman" w:cs="Times New Roman"/>
              </w:rPr>
            </w:pPr>
          </w:p>
          <w:p w:rsidR="00FF6D94" w:rsidRPr="004A110E" w:rsidRDefault="00EC3D5B" w:rsidP="007A497A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>Rektor</w:t>
            </w:r>
          </w:p>
          <w:p w:rsidR="00FF6D94" w:rsidRPr="004A110E" w:rsidRDefault="00FF6D94" w:rsidP="007A497A">
            <w:pPr>
              <w:rPr>
                <w:rFonts w:ascii="Times New Roman" w:hAnsi="Times New Roman" w:cs="Times New Roman"/>
              </w:rPr>
            </w:pPr>
          </w:p>
          <w:p w:rsidR="00FF6D94" w:rsidRPr="004A110E" w:rsidRDefault="00FF6D94" w:rsidP="007A497A">
            <w:pPr>
              <w:rPr>
                <w:rFonts w:ascii="Times New Roman" w:hAnsi="Times New Roman" w:cs="Times New Roman"/>
              </w:rPr>
            </w:pPr>
          </w:p>
          <w:p w:rsidR="007A497A" w:rsidRPr="004A110E" w:rsidRDefault="007A497A" w:rsidP="00EC3D5B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>Alle ansatte og personer som regelmessig oppholder seg på skolen</w:t>
            </w:r>
          </w:p>
          <w:p w:rsidR="008D2D97" w:rsidRPr="004A110E" w:rsidRDefault="008D2D97" w:rsidP="00EC3D5B">
            <w:pPr>
              <w:rPr>
                <w:rFonts w:ascii="Times New Roman" w:hAnsi="Times New Roman" w:cs="Times New Roman"/>
              </w:rPr>
            </w:pPr>
          </w:p>
          <w:p w:rsidR="008D2D97" w:rsidRPr="004A110E" w:rsidRDefault="008D2D97" w:rsidP="00EC3D5B">
            <w:pPr>
              <w:rPr>
                <w:rFonts w:ascii="Times New Roman" w:hAnsi="Times New Roman" w:cs="Times New Roman"/>
                <w:b/>
              </w:rPr>
            </w:pPr>
            <w:r w:rsidRPr="004A110E">
              <w:rPr>
                <w:rFonts w:ascii="Times New Roman" w:hAnsi="Times New Roman" w:cs="Times New Roman"/>
              </w:rPr>
              <w:t>Alle ansatte og personer som regelmessig oppholder seg på skolen</w:t>
            </w:r>
          </w:p>
        </w:tc>
      </w:tr>
    </w:tbl>
    <w:p w:rsidR="004A110E" w:rsidRDefault="004A110E" w:rsidP="00F931BB">
      <w:pPr>
        <w:rPr>
          <w:rFonts w:ascii="Times New Roman" w:hAnsi="Times New Roman" w:cs="Times New Roman"/>
          <w:b/>
          <w:sz w:val="32"/>
          <w:szCs w:val="32"/>
        </w:rPr>
      </w:pPr>
    </w:p>
    <w:p w:rsidR="007A497A" w:rsidRDefault="003C44EA" w:rsidP="00F931B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Aktivitetsplikt forts.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23"/>
        <w:gridCol w:w="6790"/>
        <w:gridCol w:w="2127"/>
        <w:gridCol w:w="2835"/>
      </w:tblGrid>
      <w:tr w:rsidR="007A497A" w:rsidTr="00EC3D5B">
        <w:tc>
          <w:tcPr>
            <w:tcW w:w="1823" w:type="dxa"/>
            <w:shd w:val="clear" w:color="auto" w:fill="FABF8F" w:themeFill="accent6" w:themeFillTint="99"/>
          </w:tcPr>
          <w:p w:rsidR="007A497A" w:rsidRDefault="007A497A">
            <w:r w:rsidRPr="000A360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Hva</w:t>
            </w:r>
          </w:p>
        </w:tc>
        <w:tc>
          <w:tcPr>
            <w:tcW w:w="6790" w:type="dxa"/>
            <w:shd w:val="clear" w:color="auto" w:fill="FABF8F" w:themeFill="accent6" w:themeFillTint="99"/>
          </w:tcPr>
          <w:p w:rsidR="007A497A" w:rsidRDefault="007A497A" w:rsidP="007A497A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Hvordan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7A497A" w:rsidRDefault="007A497A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Når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7A497A" w:rsidRDefault="007A497A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Ansvar</w:t>
            </w:r>
          </w:p>
        </w:tc>
      </w:tr>
      <w:tr w:rsidR="007A497A" w:rsidTr="00EC3D5B">
        <w:tc>
          <w:tcPr>
            <w:tcW w:w="1823" w:type="dxa"/>
          </w:tcPr>
          <w:p w:rsidR="002D065E" w:rsidRPr="004A110E" w:rsidRDefault="007A497A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>-Plikt til å undersøke</w:t>
            </w:r>
          </w:p>
          <w:p w:rsidR="002D065E" w:rsidRPr="004A110E" w:rsidRDefault="002D065E">
            <w:pPr>
              <w:rPr>
                <w:rFonts w:ascii="Times New Roman" w:hAnsi="Times New Roman" w:cs="Times New Roman"/>
              </w:rPr>
            </w:pPr>
          </w:p>
          <w:p w:rsidR="002D065E" w:rsidRPr="004A110E" w:rsidRDefault="002D065E">
            <w:pPr>
              <w:rPr>
                <w:rFonts w:ascii="Times New Roman" w:hAnsi="Times New Roman" w:cs="Times New Roman"/>
              </w:rPr>
            </w:pPr>
          </w:p>
          <w:p w:rsidR="002D065E" w:rsidRPr="004A110E" w:rsidRDefault="002D065E">
            <w:pPr>
              <w:rPr>
                <w:rFonts w:ascii="Times New Roman" w:hAnsi="Times New Roman" w:cs="Times New Roman"/>
              </w:rPr>
            </w:pPr>
          </w:p>
          <w:p w:rsidR="002D065E" w:rsidRPr="004A110E" w:rsidRDefault="002D065E">
            <w:pPr>
              <w:rPr>
                <w:rFonts w:ascii="Times New Roman" w:hAnsi="Times New Roman" w:cs="Times New Roman"/>
              </w:rPr>
            </w:pPr>
          </w:p>
          <w:p w:rsidR="002D065E" w:rsidRPr="004A110E" w:rsidRDefault="002D065E">
            <w:pPr>
              <w:rPr>
                <w:rFonts w:ascii="Times New Roman" w:hAnsi="Times New Roman" w:cs="Times New Roman"/>
              </w:rPr>
            </w:pPr>
          </w:p>
          <w:p w:rsidR="002D065E" w:rsidRPr="004A110E" w:rsidRDefault="002D065E">
            <w:pPr>
              <w:rPr>
                <w:rFonts w:ascii="Times New Roman" w:hAnsi="Times New Roman" w:cs="Times New Roman"/>
              </w:rPr>
            </w:pPr>
          </w:p>
          <w:p w:rsidR="002D065E" w:rsidRPr="004A110E" w:rsidRDefault="002D065E">
            <w:pPr>
              <w:rPr>
                <w:rFonts w:ascii="Times New Roman" w:hAnsi="Times New Roman" w:cs="Times New Roman"/>
              </w:rPr>
            </w:pPr>
          </w:p>
          <w:p w:rsidR="002D065E" w:rsidRPr="004A110E" w:rsidRDefault="002D065E">
            <w:pPr>
              <w:rPr>
                <w:rFonts w:ascii="Times New Roman" w:hAnsi="Times New Roman" w:cs="Times New Roman"/>
              </w:rPr>
            </w:pPr>
          </w:p>
          <w:p w:rsidR="002D065E" w:rsidRPr="004A110E" w:rsidRDefault="002D065E">
            <w:pPr>
              <w:rPr>
                <w:rFonts w:ascii="Times New Roman" w:hAnsi="Times New Roman" w:cs="Times New Roman"/>
              </w:rPr>
            </w:pPr>
          </w:p>
          <w:p w:rsidR="002D065E" w:rsidRPr="004A110E" w:rsidRDefault="002D065E">
            <w:pPr>
              <w:rPr>
                <w:rFonts w:ascii="Times New Roman" w:hAnsi="Times New Roman" w:cs="Times New Roman"/>
              </w:rPr>
            </w:pPr>
          </w:p>
          <w:p w:rsidR="002D065E" w:rsidRPr="004A110E" w:rsidRDefault="002D065E">
            <w:pPr>
              <w:rPr>
                <w:rFonts w:ascii="Times New Roman" w:hAnsi="Times New Roman" w:cs="Times New Roman"/>
              </w:rPr>
            </w:pPr>
          </w:p>
          <w:p w:rsidR="002D065E" w:rsidRPr="004A110E" w:rsidRDefault="002D065E">
            <w:pPr>
              <w:rPr>
                <w:rFonts w:ascii="Times New Roman" w:hAnsi="Times New Roman" w:cs="Times New Roman"/>
              </w:rPr>
            </w:pPr>
          </w:p>
          <w:p w:rsidR="002D065E" w:rsidRPr="004A110E" w:rsidRDefault="002D065E">
            <w:pPr>
              <w:rPr>
                <w:rFonts w:ascii="Times New Roman" w:hAnsi="Times New Roman" w:cs="Times New Roman"/>
              </w:rPr>
            </w:pPr>
          </w:p>
          <w:p w:rsidR="002D065E" w:rsidRPr="004A110E" w:rsidRDefault="002D065E">
            <w:pPr>
              <w:rPr>
                <w:rFonts w:ascii="Times New Roman" w:hAnsi="Times New Roman" w:cs="Times New Roman"/>
              </w:rPr>
            </w:pPr>
          </w:p>
          <w:p w:rsidR="002D065E" w:rsidRPr="004A110E" w:rsidRDefault="002D065E">
            <w:pPr>
              <w:rPr>
                <w:rFonts w:ascii="Times New Roman" w:hAnsi="Times New Roman" w:cs="Times New Roman"/>
              </w:rPr>
            </w:pPr>
          </w:p>
          <w:p w:rsidR="002D065E" w:rsidRPr="004A110E" w:rsidRDefault="002D065E" w:rsidP="002D065E">
            <w:pPr>
              <w:rPr>
                <w:color w:val="943634" w:themeColor="accent2" w:themeShade="BF"/>
              </w:rPr>
            </w:pPr>
            <w:r w:rsidRPr="004A110E">
              <w:rPr>
                <w:rFonts w:ascii="Times New Roman" w:hAnsi="Times New Roman" w:cs="Times New Roman"/>
                <w:color w:val="943634" w:themeColor="accent2" w:themeShade="BF"/>
              </w:rPr>
              <w:t xml:space="preserve"> </w:t>
            </w:r>
          </w:p>
        </w:tc>
        <w:tc>
          <w:tcPr>
            <w:tcW w:w="6790" w:type="dxa"/>
          </w:tcPr>
          <w:p w:rsidR="007A497A" w:rsidRPr="004A110E" w:rsidRDefault="007A497A" w:rsidP="007A497A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 xml:space="preserve">Ved mistanke om eller kjennskap om at en elev ikke har et godt skolemiljø skal skolen </w:t>
            </w:r>
            <w:r w:rsidR="009A3948" w:rsidRPr="004A110E">
              <w:rPr>
                <w:rFonts w:ascii="Times New Roman" w:hAnsi="Times New Roman" w:cs="Times New Roman"/>
              </w:rPr>
              <w:t>straks iverksette undersøkelse.</w:t>
            </w:r>
            <w:r w:rsidR="00BE041A" w:rsidRPr="004A110E">
              <w:rPr>
                <w:rFonts w:ascii="Times New Roman" w:hAnsi="Times New Roman" w:cs="Times New Roman"/>
              </w:rPr>
              <w:t xml:space="preserve"> Kontaktlærer kaller inn til møte for å planlegge hvordan saken skal undersøkes. </w:t>
            </w:r>
          </w:p>
          <w:p w:rsidR="007A497A" w:rsidRPr="004A110E" w:rsidRDefault="007A497A" w:rsidP="007A497A">
            <w:pPr>
              <w:rPr>
                <w:rFonts w:ascii="Times New Roman" w:hAnsi="Times New Roman" w:cs="Times New Roman"/>
              </w:rPr>
            </w:pPr>
          </w:p>
          <w:p w:rsidR="00CF4612" w:rsidRPr="004A110E" w:rsidRDefault="00A3124A" w:rsidP="00CF4612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 xml:space="preserve">-Undersøkelsen har som formål å få fram fakta om situasjonen, bakgrunnen for elevens opplevelse og hvilke forhold i elevens omgivelser som påvirker hvordan eleven har det på skolen. </w:t>
            </w:r>
          </w:p>
          <w:p w:rsidR="00CF4612" w:rsidRPr="004A110E" w:rsidRDefault="00CF4612" w:rsidP="00CF4612">
            <w:pPr>
              <w:rPr>
                <w:rFonts w:ascii="Times New Roman" w:hAnsi="Times New Roman" w:cs="Times New Roman"/>
              </w:rPr>
            </w:pPr>
          </w:p>
          <w:p w:rsidR="00A3124A" w:rsidRPr="004A110E" w:rsidRDefault="00CF4612" w:rsidP="00CF4612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 xml:space="preserve">Skolen skal sørge for at alle involverte elever blir hørt, og hensynet til barns beste skal være et grunnleggende hensyn i alle skolens vurderinger og handlinger for å oppfylle aktivitetsplikten.  </w:t>
            </w:r>
          </w:p>
          <w:p w:rsidR="00CF4612" w:rsidRPr="004A110E" w:rsidRDefault="00CF4612" w:rsidP="00CF4612">
            <w:pPr>
              <w:rPr>
                <w:rFonts w:ascii="Times New Roman" w:hAnsi="Times New Roman" w:cs="Times New Roman"/>
              </w:rPr>
            </w:pPr>
          </w:p>
          <w:p w:rsidR="00CF4612" w:rsidRPr="004A110E" w:rsidRDefault="00CF4612" w:rsidP="00CF4612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 xml:space="preserve">Eksempler på hvordan en sak kan opplyses: samtaler, observasjoner, </w:t>
            </w:r>
            <w:r w:rsidR="00E669E8" w:rsidRPr="004A110E">
              <w:rPr>
                <w:rFonts w:ascii="Times New Roman" w:hAnsi="Times New Roman" w:cs="Times New Roman"/>
              </w:rPr>
              <w:t xml:space="preserve">sosiogram. Verktøyet Innblikk kan brukes i saker som involverer mange. </w:t>
            </w:r>
          </w:p>
          <w:p w:rsidR="00CF4612" w:rsidRPr="004A110E" w:rsidRDefault="00CF4612" w:rsidP="00CF4612">
            <w:pPr>
              <w:rPr>
                <w:rFonts w:ascii="Times New Roman" w:hAnsi="Times New Roman" w:cs="Times New Roman"/>
              </w:rPr>
            </w:pPr>
          </w:p>
          <w:p w:rsidR="00325743" w:rsidRPr="004A110E" w:rsidRDefault="00A3124A" w:rsidP="00BE041A">
            <w:pPr>
              <w:rPr>
                <w:color w:val="FF0000"/>
              </w:rPr>
            </w:pPr>
            <w:r w:rsidRPr="004A110E">
              <w:rPr>
                <w:rFonts w:ascii="Times New Roman" w:hAnsi="Times New Roman" w:cs="Times New Roman"/>
              </w:rPr>
              <w:t>Dersom u</w:t>
            </w:r>
            <w:r w:rsidR="007A497A" w:rsidRPr="004A110E">
              <w:rPr>
                <w:rFonts w:ascii="Times New Roman" w:hAnsi="Times New Roman" w:cs="Times New Roman"/>
              </w:rPr>
              <w:t xml:space="preserve">ndersøkelsen </w:t>
            </w:r>
            <w:r w:rsidRPr="004A110E">
              <w:rPr>
                <w:rFonts w:ascii="Times New Roman" w:hAnsi="Times New Roman" w:cs="Times New Roman"/>
              </w:rPr>
              <w:t xml:space="preserve">viser at det er elever som ikke har et trygt og godt skolemiljø, må informasjonen som framkommer i undersøkelsen brukes til å vurdere hvilke tiltak som skal settes inn. </w:t>
            </w:r>
          </w:p>
        </w:tc>
        <w:tc>
          <w:tcPr>
            <w:tcW w:w="2127" w:type="dxa"/>
          </w:tcPr>
          <w:p w:rsidR="007A497A" w:rsidRPr="004A110E" w:rsidRDefault="007A497A">
            <w:r w:rsidRPr="004A110E">
              <w:rPr>
                <w:rFonts w:ascii="Times New Roman" w:hAnsi="Times New Roman" w:cs="Times New Roman"/>
              </w:rPr>
              <w:t>Når mistanke/ kjennskap oppstår</w:t>
            </w:r>
          </w:p>
        </w:tc>
        <w:tc>
          <w:tcPr>
            <w:tcW w:w="2835" w:type="dxa"/>
          </w:tcPr>
          <w:p w:rsidR="00581AA2" w:rsidRPr="004A110E" w:rsidRDefault="00E669E8" w:rsidP="00BE041A">
            <w:r w:rsidRPr="004A110E">
              <w:rPr>
                <w:rFonts w:ascii="Times New Roman" w:hAnsi="Times New Roman" w:cs="Times New Roman"/>
              </w:rPr>
              <w:t xml:space="preserve">Kontaktlærer, avdelingsleder, rektor. </w:t>
            </w:r>
          </w:p>
        </w:tc>
      </w:tr>
    </w:tbl>
    <w:p w:rsidR="00BF7C1A" w:rsidRDefault="00BF7C1A"/>
    <w:p w:rsidR="003C44EA" w:rsidRDefault="003C44EA"/>
    <w:p w:rsidR="007E1838" w:rsidRDefault="007E1838" w:rsidP="003C44EA">
      <w:pPr>
        <w:rPr>
          <w:rFonts w:ascii="Times New Roman" w:hAnsi="Times New Roman" w:cs="Times New Roman"/>
          <w:b/>
          <w:sz w:val="32"/>
          <w:szCs w:val="32"/>
        </w:rPr>
      </w:pPr>
    </w:p>
    <w:p w:rsidR="007E1838" w:rsidRDefault="007E1838" w:rsidP="003C44EA">
      <w:pPr>
        <w:rPr>
          <w:rFonts w:ascii="Times New Roman" w:hAnsi="Times New Roman" w:cs="Times New Roman"/>
          <w:b/>
          <w:sz w:val="32"/>
          <w:szCs w:val="32"/>
        </w:rPr>
      </w:pPr>
    </w:p>
    <w:p w:rsidR="007E1838" w:rsidRDefault="007E1838" w:rsidP="003C44EA">
      <w:pPr>
        <w:rPr>
          <w:rFonts w:ascii="Times New Roman" w:hAnsi="Times New Roman" w:cs="Times New Roman"/>
          <w:b/>
          <w:sz w:val="32"/>
          <w:szCs w:val="32"/>
        </w:rPr>
      </w:pPr>
    </w:p>
    <w:p w:rsidR="003C44EA" w:rsidRDefault="003C44EA" w:rsidP="003C44E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Aktivitetsplikt forts.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9"/>
        <w:gridCol w:w="6484"/>
        <w:gridCol w:w="2127"/>
        <w:gridCol w:w="3155"/>
      </w:tblGrid>
      <w:tr w:rsidR="007A497A" w:rsidTr="00BE041A">
        <w:tc>
          <w:tcPr>
            <w:tcW w:w="2129" w:type="dxa"/>
            <w:shd w:val="clear" w:color="auto" w:fill="FABF8F" w:themeFill="accent6" w:themeFillTint="99"/>
          </w:tcPr>
          <w:p w:rsidR="007A497A" w:rsidRDefault="007A497A">
            <w:r w:rsidRPr="000A3605">
              <w:rPr>
                <w:rFonts w:ascii="Times New Roman" w:hAnsi="Times New Roman" w:cs="Times New Roman"/>
                <w:b/>
                <w:sz w:val="28"/>
                <w:szCs w:val="28"/>
              </w:rPr>
              <w:t>Hva</w:t>
            </w:r>
          </w:p>
        </w:tc>
        <w:tc>
          <w:tcPr>
            <w:tcW w:w="6484" w:type="dxa"/>
            <w:shd w:val="clear" w:color="auto" w:fill="FABF8F" w:themeFill="accent6" w:themeFillTint="99"/>
          </w:tcPr>
          <w:p w:rsidR="007A497A" w:rsidRDefault="007A497A" w:rsidP="007A497A">
            <w:r w:rsidRPr="000A3605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vordan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7A497A" w:rsidRDefault="007A497A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Når</w:t>
            </w:r>
          </w:p>
        </w:tc>
        <w:tc>
          <w:tcPr>
            <w:tcW w:w="3155" w:type="dxa"/>
            <w:shd w:val="clear" w:color="auto" w:fill="FABF8F" w:themeFill="accent6" w:themeFillTint="99"/>
          </w:tcPr>
          <w:p w:rsidR="007A497A" w:rsidRDefault="007A497A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Ansvar</w:t>
            </w:r>
          </w:p>
        </w:tc>
      </w:tr>
      <w:tr w:rsidR="007A497A" w:rsidTr="00BE041A">
        <w:tc>
          <w:tcPr>
            <w:tcW w:w="2129" w:type="dxa"/>
          </w:tcPr>
          <w:p w:rsidR="007A497A" w:rsidRPr="004A110E" w:rsidRDefault="003C44EA" w:rsidP="002D065E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 xml:space="preserve">-Plikt til å sette inn </w:t>
            </w:r>
            <w:r w:rsidR="002D065E" w:rsidRPr="004A110E">
              <w:rPr>
                <w:rFonts w:ascii="Times New Roman" w:hAnsi="Times New Roman" w:cs="Times New Roman"/>
              </w:rPr>
              <w:t xml:space="preserve"> </w:t>
            </w:r>
            <w:r w:rsidRPr="004A110E">
              <w:rPr>
                <w:rFonts w:ascii="Times New Roman" w:hAnsi="Times New Roman" w:cs="Times New Roman"/>
              </w:rPr>
              <w:t xml:space="preserve">tiltak når eleven ikke </w:t>
            </w:r>
            <w:r w:rsidRPr="004A110E">
              <w:rPr>
                <w:rFonts w:ascii="Times New Roman" w:hAnsi="Times New Roman" w:cs="Times New Roman"/>
              </w:rPr>
              <w:lastRenderedPageBreak/>
              <w:t>opplever et trygt og godt skolemiljø</w:t>
            </w:r>
            <w:r w:rsidR="008F2AB8" w:rsidRPr="004A110E">
              <w:rPr>
                <w:rFonts w:ascii="Times New Roman" w:hAnsi="Times New Roman" w:cs="Times New Roman"/>
              </w:rPr>
              <w:t xml:space="preserve"> eller at undersøkelser avdekker dette.</w:t>
            </w:r>
            <w:r w:rsidRPr="004A110E">
              <w:rPr>
                <w:rFonts w:ascii="Times New Roman" w:hAnsi="Times New Roman" w:cs="Times New Roman"/>
              </w:rPr>
              <w:t>.</w:t>
            </w:r>
            <w:r w:rsidR="002D065E" w:rsidRPr="004A110E">
              <w:rPr>
                <w:rFonts w:ascii="Times New Roman" w:hAnsi="Times New Roman" w:cs="Times New Roman"/>
              </w:rPr>
              <w:t xml:space="preserve"> </w:t>
            </w:r>
          </w:p>
          <w:p w:rsidR="002D065E" w:rsidRPr="004A110E" w:rsidRDefault="002D065E" w:rsidP="002D065E">
            <w:pPr>
              <w:rPr>
                <w:rFonts w:ascii="Times New Roman" w:hAnsi="Times New Roman" w:cs="Times New Roman"/>
              </w:rPr>
            </w:pPr>
          </w:p>
          <w:p w:rsidR="002D065E" w:rsidRPr="004A110E" w:rsidRDefault="002D065E" w:rsidP="002D065E">
            <w:pPr>
              <w:rPr>
                <w:rFonts w:ascii="Times New Roman" w:hAnsi="Times New Roman" w:cs="Times New Roman"/>
              </w:rPr>
            </w:pPr>
          </w:p>
          <w:p w:rsidR="002D065E" w:rsidRPr="004A110E" w:rsidRDefault="002D065E" w:rsidP="00935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4" w:type="dxa"/>
          </w:tcPr>
          <w:p w:rsidR="007A497A" w:rsidRPr="004A110E" w:rsidRDefault="007A497A" w:rsidP="007A497A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lastRenderedPageBreak/>
              <w:t>Det skal lages en skriftlig tiltaksplan</w:t>
            </w:r>
            <w:r w:rsidR="003C44EA" w:rsidRPr="004A110E">
              <w:rPr>
                <w:rFonts w:ascii="Times New Roman" w:hAnsi="Times New Roman" w:cs="Times New Roman"/>
              </w:rPr>
              <w:t>.</w:t>
            </w:r>
          </w:p>
          <w:p w:rsidR="007A497A" w:rsidRPr="004A110E" w:rsidRDefault="007A497A" w:rsidP="007A497A">
            <w:pPr>
              <w:rPr>
                <w:rFonts w:ascii="Times New Roman" w:hAnsi="Times New Roman" w:cs="Times New Roman"/>
              </w:rPr>
            </w:pPr>
          </w:p>
          <w:p w:rsidR="007A497A" w:rsidRPr="004A110E" w:rsidRDefault="007A497A" w:rsidP="007A497A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lastRenderedPageBreak/>
              <w:t>Tiltaksplan skal inneholde:</w:t>
            </w:r>
          </w:p>
          <w:p w:rsidR="007A497A" w:rsidRPr="004A110E" w:rsidRDefault="007A497A" w:rsidP="007A497A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>Hvilket problem tiltaket skal løse</w:t>
            </w:r>
          </w:p>
          <w:p w:rsidR="007A497A" w:rsidRPr="004A110E" w:rsidRDefault="007A497A" w:rsidP="007A497A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>Hvilket tiltak skolen har planlagt</w:t>
            </w:r>
          </w:p>
          <w:p w:rsidR="007A497A" w:rsidRPr="004A110E" w:rsidRDefault="007A497A" w:rsidP="007A497A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>Når tiltak</w:t>
            </w:r>
            <w:r w:rsidR="003C44EA" w:rsidRPr="004A110E">
              <w:rPr>
                <w:rFonts w:ascii="Times New Roman" w:hAnsi="Times New Roman" w:cs="Times New Roman"/>
              </w:rPr>
              <w:t>ene</w:t>
            </w:r>
            <w:r w:rsidRPr="004A110E">
              <w:rPr>
                <w:rFonts w:ascii="Times New Roman" w:hAnsi="Times New Roman" w:cs="Times New Roman"/>
              </w:rPr>
              <w:t xml:space="preserve"> skal gjennomføres</w:t>
            </w:r>
          </w:p>
          <w:p w:rsidR="007A497A" w:rsidRPr="004A110E" w:rsidRDefault="007A497A" w:rsidP="007A497A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>Hvem som er ansvarlig for gjennomføring av tiltak</w:t>
            </w:r>
            <w:r w:rsidR="003C44EA" w:rsidRPr="004A110E">
              <w:rPr>
                <w:rFonts w:ascii="Times New Roman" w:hAnsi="Times New Roman" w:cs="Times New Roman"/>
              </w:rPr>
              <w:t>ene</w:t>
            </w:r>
          </w:p>
          <w:p w:rsidR="007A497A" w:rsidRPr="004A110E" w:rsidRDefault="007A497A" w:rsidP="007A497A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>Når tiltak</w:t>
            </w:r>
            <w:r w:rsidR="003C44EA" w:rsidRPr="004A110E">
              <w:rPr>
                <w:rFonts w:ascii="Times New Roman" w:hAnsi="Times New Roman" w:cs="Times New Roman"/>
              </w:rPr>
              <w:t>ene</w:t>
            </w:r>
            <w:r w:rsidRPr="004A110E">
              <w:rPr>
                <w:rFonts w:ascii="Times New Roman" w:hAnsi="Times New Roman" w:cs="Times New Roman"/>
              </w:rPr>
              <w:t xml:space="preserve"> skal evalueres </w:t>
            </w:r>
          </w:p>
          <w:p w:rsidR="007A497A" w:rsidRPr="004A110E" w:rsidRDefault="007A497A" w:rsidP="007A497A">
            <w:pPr>
              <w:rPr>
                <w:rFonts w:ascii="Times New Roman" w:hAnsi="Times New Roman" w:cs="Times New Roman"/>
              </w:rPr>
            </w:pPr>
          </w:p>
          <w:p w:rsidR="00935C74" w:rsidRPr="004A110E" w:rsidRDefault="00935C74" w:rsidP="00935C74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 xml:space="preserve">Skolens tiltak må tilpasses den konkrete saken, og bygge på konkrete og faglige skjønnsvurderinger. </w:t>
            </w:r>
          </w:p>
          <w:p w:rsidR="00F27638" w:rsidRPr="004A110E" w:rsidRDefault="00F27638" w:rsidP="00935C74">
            <w:pPr>
              <w:rPr>
                <w:rFonts w:ascii="Times New Roman" w:hAnsi="Times New Roman" w:cs="Times New Roman"/>
              </w:rPr>
            </w:pPr>
          </w:p>
          <w:p w:rsidR="00F27638" w:rsidRPr="004A110E" w:rsidRDefault="00F27638" w:rsidP="00935C74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 xml:space="preserve">Skolen skal sørge for at eleven og foreldre får medvirke i utarbeidelse av tiltaksplanen.  </w:t>
            </w:r>
          </w:p>
          <w:p w:rsidR="00935C74" w:rsidRPr="004A110E" w:rsidRDefault="00935C74" w:rsidP="007A497A">
            <w:pPr>
              <w:rPr>
                <w:rFonts w:ascii="Times New Roman" w:hAnsi="Times New Roman" w:cs="Times New Roman"/>
              </w:rPr>
            </w:pPr>
          </w:p>
          <w:p w:rsidR="00935C74" w:rsidRPr="004A110E" w:rsidRDefault="00935C74" w:rsidP="00935C74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 xml:space="preserve">Det må vurderes om det er andre instanser skolen bør involvere, som f.eks. helsetjenesten, barneverntjenesten, PPT. </w:t>
            </w:r>
          </w:p>
          <w:p w:rsidR="00935C74" w:rsidRPr="004A110E" w:rsidRDefault="00935C74" w:rsidP="007A497A">
            <w:pPr>
              <w:rPr>
                <w:rFonts w:ascii="Times New Roman" w:hAnsi="Times New Roman" w:cs="Times New Roman"/>
              </w:rPr>
            </w:pPr>
          </w:p>
          <w:p w:rsidR="00935C74" w:rsidRPr="004A110E" w:rsidRDefault="00935C74" w:rsidP="00935C74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 xml:space="preserve">Plikten til å sette inn tiltak varer inntil eleven har et trygt og godt skolemiljø. Skolen må kontinuerlig vurdere hvilke tiltak som er aktuelle. </w:t>
            </w:r>
            <w:r w:rsidR="00F27638" w:rsidRPr="004A110E">
              <w:rPr>
                <w:rFonts w:ascii="Times New Roman" w:hAnsi="Times New Roman" w:cs="Times New Roman"/>
              </w:rPr>
              <w:t xml:space="preserve">Saken avsluttes først når eleven opplever et trygt og godt skolemiljø. </w:t>
            </w:r>
          </w:p>
          <w:p w:rsidR="00935C74" w:rsidRPr="004A110E" w:rsidRDefault="00935C74" w:rsidP="00935C74">
            <w:pPr>
              <w:rPr>
                <w:rFonts w:ascii="Times New Roman" w:hAnsi="Times New Roman" w:cs="Times New Roman"/>
              </w:rPr>
            </w:pPr>
          </w:p>
          <w:p w:rsidR="00935C74" w:rsidRPr="004A110E" w:rsidRDefault="00935C74" w:rsidP="007A497A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 xml:space="preserve">Dersom noen av tiltakene griper inn i elevens rettigheter, må det skrives et enkeltvedtak etter forvaltningsloven. </w:t>
            </w:r>
          </w:p>
        </w:tc>
        <w:tc>
          <w:tcPr>
            <w:tcW w:w="2127" w:type="dxa"/>
          </w:tcPr>
          <w:p w:rsidR="007A497A" w:rsidRPr="004A110E" w:rsidRDefault="009A3948" w:rsidP="00935C74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lastRenderedPageBreak/>
              <w:t xml:space="preserve">Tiltak settes i verk dersom en </w:t>
            </w:r>
            <w:r w:rsidRPr="004A110E">
              <w:rPr>
                <w:rFonts w:ascii="Times New Roman" w:hAnsi="Times New Roman" w:cs="Times New Roman"/>
              </w:rPr>
              <w:lastRenderedPageBreak/>
              <w:t xml:space="preserve">undersøkelse viser behov for det, eller når en elev melder </w:t>
            </w:r>
            <w:r w:rsidR="00935C74" w:rsidRPr="004A110E">
              <w:rPr>
                <w:rFonts w:ascii="Times New Roman" w:hAnsi="Times New Roman" w:cs="Times New Roman"/>
              </w:rPr>
              <w:t xml:space="preserve">at han ikke opplever et trygt og godt skolemiljø. </w:t>
            </w:r>
          </w:p>
        </w:tc>
        <w:tc>
          <w:tcPr>
            <w:tcW w:w="3155" w:type="dxa"/>
          </w:tcPr>
          <w:p w:rsidR="007A497A" w:rsidRPr="004A110E" w:rsidRDefault="009A3948">
            <w:r w:rsidRPr="004A110E">
              <w:rPr>
                <w:rFonts w:ascii="Times New Roman" w:hAnsi="Times New Roman" w:cs="Times New Roman"/>
              </w:rPr>
              <w:lastRenderedPageBreak/>
              <w:t>Rektor</w:t>
            </w:r>
          </w:p>
        </w:tc>
      </w:tr>
    </w:tbl>
    <w:p w:rsidR="00F931BB" w:rsidRDefault="00F931BB" w:rsidP="009A3948"/>
    <w:p w:rsidR="004A110E" w:rsidRDefault="004A110E" w:rsidP="00DF6372">
      <w:pPr>
        <w:rPr>
          <w:rFonts w:ascii="Times New Roman" w:hAnsi="Times New Roman" w:cs="Times New Roman"/>
          <w:b/>
          <w:sz w:val="32"/>
          <w:szCs w:val="32"/>
        </w:rPr>
      </w:pPr>
    </w:p>
    <w:p w:rsidR="00DF6372" w:rsidRDefault="00B6126E" w:rsidP="00DF637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Dokumentasjonskrav (Opplæringslova </w:t>
      </w:r>
      <w:proofErr w:type="spellStart"/>
      <w:r w:rsidR="001D412F">
        <w:rPr>
          <w:rFonts w:ascii="Times New Roman" w:hAnsi="Times New Roman" w:cs="Times New Roman"/>
          <w:b/>
          <w:sz w:val="32"/>
          <w:szCs w:val="32"/>
        </w:rPr>
        <w:t>kap</w:t>
      </w:r>
      <w:proofErr w:type="spellEnd"/>
      <w:r w:rsidR="001D412F">
        <w:rPr>
          <w:rFonts w:ascii="Times New Roman" w:hAnsi="Times New Roman" w:cs="Times New Roman"/>
          <w:b/>
          <w:sz w:val="32"/>
          <w:szCs w:val="32"/>
        </w:rPr>
        <w:t xml:space="preserve"> 9A-4).</w:t>
      </w:r>
    </w:p>
    <w:p w:rsidR="00DF6372" w:rsidRPr="00B6126E" w:rsidRDefault="00B6126E" w:rsidP="00DF6372">
      <w:pPr>
        <w:rPr>
          <w:rFonts w:ascii="Times New Roman" w:hAnsi="Times New Roman" w:cs="Times New Roman"/>
          <w:sz w:val="24"/>
          <w:szCs w:val="24"/>
        </w:rPr>
      </w:pPr>
      <w:r w:rsidRPr="00B6126E">
        <w:rPr>
          <w:rFonts w:ascii="Times New Roman" w:hAnsi="Times New Roman" w:cs="Times New Roman"/>
          <w:sz w:val="24"/>
          <w:szCs w:val="24"/>
        </w:rPr>
        <w:t>Dokumentasjonsplikten for skolen gir dokumentasjon til nytte for elevene og foreldrene i saken, men også for skolen, skol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6126E">
        <w:rPr>
          <w:rFonts w:ascii="Times New Roman" w:hAnsi="Times New Roman" w:cs="Times New Roman"/>
          <w:sz w:val="24"/>
          <w:szCs w:val="24"/>
        </w:rPr>
        <w:t xml:space="preserve">eier, fylkesmannen og eventuell klageinstans. </w:t>
      </w:r>
      <w:r>
        <w:rPr>
          <w:rFonts w:ascii="Times New Roman" w:hAnsi="Times New Roman" w:cs="Times New Roman"/>
          <w:sz w:val="24"/>
          <w:szCs w:val="24"/>
        </w:rPr>
        <w:t xml:space="preserve">Dette bidrar til å skape en faglig forsvarlig og hensiktsmessig praksis ved skolen. Dessuten vil dokumentasjonskravet kunne være en styrke i forbindelse med andre typer saker, for eksempel tilsyn, erstatningssaker, straffesaker eller arbeidsrettslige saker.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23"/>
        <w:gridCol w:w="4482"/>
        <w:gridCol w:w="2916"/>
        <w:gridCol w:w="3399"/>
      </w:tblGrid>
      <w:tr w:rsidR="00DF6372" w:rsidTr="007E1838">
        <w:tc>
          <w:tcPr>
            <w:tcW w:w="3423" w:type="dxa"/>
            <w:shd w:val="clear" w:color="auto" w:fill="F79646" w:themeFill="accent6"/>
          </w:tcPr>
          <w:p w:rsidR="00DF6372" w:rsidRDefault="00DF6372" w:rsidP="00DF6372">
            <w:r w:rsidRPr="000A3605">
              <w:rPr>
                <w:rFonts w:ascii="Times New Roman" w:hAnsi="Times New Roman" w:cs="Times New Roman"/>
                <w:b/>
                <w:sz w:val="28"/>
                <w:szCs w:val="28"/>
              </w:rPr>
              <w:t>Hva</w:t>
            </w:r>
          </w:p>
        </w:tc>
        <w:tc>
          <w:tcPr>
            <w:tcW w:w="4482" w:type="dxa"/>
            <w:shd w:val="clear" w:color="auto" w:fill="F79646" w:themeFill="accent6"/>
          </w:tcPr>
          <w:p w:rsidR="00DF6372" w:rsidRDefault="00DF6372" w:rsidP="00DF6372">
            <w:r w:rsidRPr="000A3605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vordan</w:t>
            </w:r>
          </w:p>
        </w:tc>
        <w:tc>
          <w:tcPr>
            <w:tcW w:w="2916" w:type="dxa"/>
            <w:shd w:val="clear" w:color="auto" w:fill="F79646" w:themeFill="accent6"/>
          </w:tcPr>
          <w:p w:rsidR="00DF6372" w:rsidRDefault="00DF6372" w:rsidP="00DF6372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Når</w:t>
            </w:r>
          </w:p>
        </w:tc>
        <w:tc>
          <w:tcPr>
            <w:tcW w:w="3399" w:type="dxa"/>
            <w:shd w:val="clear" w:color="auto" w:fill="F79646" w:themeFill="accent6"/>
          </w:tcPr>
          <w:p w:rsidR="00DF6372" w:rsidRDefault="00DF6372" w:rsidP="00DF6372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Ansvar</w:t>
            </w:r>
          </w:p>
        </w:tc>
      </w:tr>
      <w:tr w:rsidR="00DF6372" w:rsidTr="007E1838">
        <w:tc>
          <w:tcPr>
            <w:tcW w:w="3423" w:type="dxa"/>
          </w:tcPr>
          <w:p w:rsidR="00DF6372" w:rsidRPr="004A110E" w:rsidRDefault="00DF6372" w:rsidP="00DF6372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 xml:space="preserve">Informasjonsplikt og rett til å uttale </w:t>
            </w:r>
            <w:r w:rsidRPr="004A110E">
              <w:rPr>
                <w:rFonts w:ascii="Times New Roman" w:hAnsi="Times New Roman" w:cs="Times New Roman"/>
              </w:rPr>
              <w:lastRenderedPageBreak/>
              <w:t>seg (</w:t>
            </w:r>
            <w:proofErr w:type="spellStart"/>
            <w:r w:rsidRPr="004A110E">
              <w:rPr>
                <w:rFonts w:ascii="Times New Roman" w:hAnsi="Times New Roman" w:cs="Times New Roman"/>
              </w:rPr>
              <w:t>kap</w:t>
            </w:r>
            <w:proofErr w:type="spellEnd"/>
            <w:r w:rsidRPr="004A110E">
              <w:rPr>
                <w:rFonts w:ascii="Times New Roman" w:hAnsi="Times New Roman" w:cs="Times New Roman"/>
              </w:rPr>
              <w:t xml:space="preserve"> 9A-9)</w:t>
            </w:r>
          </w:p>
        </w:tc>
        <w:tc>
          <w:tcPr>
            <w:tcW w:w="4482" w:type="dxa"/>
          </w:tcPr>
          <w:p w:rsidR="001C5FAD" w:rsidRPr="004A110E" w:rsidRDefault="001C5FAD" w:rsidP="001C5FAD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lastRenderedPageBreak/>
              <w:t xml:space="preserve">Dokumentere at informasjon er gitt til klassene. </w:t>
            </w:r>
          </w:p>
          <w:p w:rsidR="001C5FAD" w:rsidRPr="004A110E" w:rsidRDefault="001C5FAD" w:rsidP="001C5FAD">
            <w:pPr>
              <w:rPr>
                <w:rFonts w:ascii="Times New Roman" w:hAnsi="Times New Roman" w:cs="Times New Roman"/>
              </w:rPr>
            </w:pPr>
          </w:p>
          <w:p w:rsidR="001C5FAD" w:rsidRPr="004A110E" w:rsidRDefault="001C5FAD" w:rsidP="001C5FAD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>Dokumentere at informasjon til foreldre (på foreldremøte) er gitt og mottatt.</w:t>
            </w:r>
          </w:p>
          <w:p w:rsidR="001C5FAD" w:rsidRPr="004A110E" w:rsidRDefault="001C5FAD" w:rsidP="001C5FAD">
            <w:pPr>
              <w:rPr>
                <w:rFonts w:ascii="Times New Roman" w:hAnsi="Times New Roman" w:cs="Times New Roman"/>
              </w:rPr>
            </w:pPr>
          </w:p>
          <w:p w:rsidR="001C5FAD" w:rsidRPr="004A110E" w:rsidRDefault="001C5FAD" w:rsidP="001C5FAD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>Dokumentere at alle foreldre har mottatt informasjon via Visma Flyt Skole</w:t>
            </w:r>
            <w:r w:rsidR="00256DDE" w:rsidRPr="004A110E">
              <w:rPr>
                <w:rFonts w:ascii="Times New Roman" w:hAnsi="Times New Roman" w:cs="Times New Roman"/>
              </w:rPr>
              <w:t>.</w:t>
            </w:r>
          </w:p>
          <w:p w:rsidR="00256DDE" w:rsidRPr="004A110E" w:rsidRDefault="00256DDE" w:rsidP="001C5FAD">
            <w:pPr>
              <w:rPr>
                <w:rFonts w:ascii="Times New Roman" w:hAnsi="Times New Roman" w:cs="Times New Roman"/>
              </w:rPr>
            </w:pPr>
          </w:p>
          <w:p w:rsidR="00256DDE" w:rsidRPr="004A110E" w:rsidRDefault="00256DDE" w:rsidP="001C5FAD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 xml:space="preserve">Dokumentere at informasjon er gitt i forhold til enkeltsaker/konkrete situasjoner. </w:t>
            </w:r>
          </w:p>
          <w:p w:rsidR="00256DDE" w:rsidRPr="004A110E" w:rsidRDefault="00256DDE" w:rsidP="001C5FAD">
            <w:pPr>
              <w:rPr>
                <w:rFonts w:ascii="Times New Roman" w:hAnsi="Times New Roman" w:cs="Times New Roman"/>
              </w:rPr>
            </w:pPr>
          </w:p>
          <w:p w:rsidR="00256DDE" w:rsidRPr="004A110E" w:rsidRDefault="00256DDE" w:rsidP="001C5FAD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 xml:space="preserve">Dokumentere at informasjon er gitt til Skolemiljøutvalget/Samarbeidsutvalget og Elevrådet, og at rett til å uttale seg er ivaretatt. </w:t>
            </w:r>
          </w:p>
          <w:p w:rsidR="00DF6372" w:rsidRPr="004A110E" w:rsidRDefault="00DF6372" w:rsidP="001C5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</w:tcPr>
          <w:p w:rsidR="00DF6372" w:rsidRPr="004A110E" w:rsidRDefault="009A2FD7" w:rsidP="00DF6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1C5FAD" w:rsidRPr="004A110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oktober</w:t>
            </w:r>
            <w:r w:rsidR="001C5FAD" w:rsidRPr="004A110E">
              <w:rPr>
                <w:rFonts w:ascii="Times New Roman" w:hAnsi="Times New Roman" w:cs="Times New Roman"/>
              </w:rPr>
              <w:t xml:space="preserve"> </w:t>
            </w:r>
          </w:p>
          <w:p w:rsidR="001C5FAD" w:rsidRPr="004A110E" w:rsidRDefault="001C5FAD" w:rsidP="00DF6372">
            <w:pPr>
              <w:rPr>
                <w:rFonts w:ascii="Times New Roman" w:hAnsi="Times New Roman" w:cs="Times New Roman"/>
              </w:rPr>
            </w:pPr>
          </w:p>
          <w:p w:rsidR="00256DDE" w:rsidRDefault="009A2FD7" w:rsidP="00256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oktober</w:t>
            </w:r>
          </w:p>
          <w:p w:rsidR="009A2FD7" w:rsidRPr="004A110E" w:rsidRDefault="009A2FD7" w:rsidP="00256DDE">
            <w:pPr>
              <w:rPr>
                <w:rFonts w:ascii="Times New Roman" w:hAnsi="Times New Roman" w:cs="Times New Roman"/>
              </w:rPr>
            </w:pPr>
          </w:p>
          <w:p w:rsidR="00256DDE" w:rsidRPr="004A110E" w:rsidRDefault="00256DDE" w:rsidP="00256DDE">
            <w:pPr>
              <w:rPr>
                <w:rFonts w:ascii="Times New Roman" w:hAnsi="Times New Roman" w:cs="Times New Roman"/>
              </w:rPr>
            </w:pPr>
          </w:p>
          <w:p w:rsidR="009A2FD7" w:rsidRPr="004A110E" w:rsidRDefault="009A2FD7" w:rsidP="009A2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oktober</w:t>
            </w:r>
          </w:p>
          <w:p w:rsidR="00256DDE" w:rsidRPr="004A110E" w:rsidRDefault="00256DDE" w:rsidP="00256DDE">
            <w:pPr>
              <w:rPr>
                <w:rFonts w:ascii="Times New Roman" w:hAnsi="Times New Roman" w:cs="Times New Roman"/>
              </w:rPr>
            </w:pPr>
          </w:p>
          <w:p w:rsidR="00256DDE" w:rsidRPr="004A110E" w:rsidRDefault="00256DDE" w:rsidP="00256DDE">
            <w:pPr>
              <w:rPr>
                <w:rFonts w:ascii="Times New Roman" w:hAnsi="Times New Roman" w:cs="Times New Roman"/>
              </w:rPr>
            </w:pPr>
          </w:p>
          <w:p w:rsidR="00256DDE" w:rsidRPr="004A110E" w:rsidRDefault="00256DDE" w:rsidP="00256DDE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>Når saken oppstår</w:t>
            </w:r>
          </w:p>
          <w:p w:rsidR="00256DDE" w:rsidRPr="004A110E" w:rsidRDefault="00256DDE" w:rsidP="00256DDE">
            <w:pPr>
              <w:rPr>
                <w:rFonts w:ascii="Times New Roman" w:hAnsi="Times New Roman" w:cs="Times New Roman"/>
              </w:rPr>
            </w:pPr>
          </w:p>
          <w:p w:rsidR="00256DDE" w:rsidRPr="004A110E" w:rsidRDefault="00256DDE" w:rsidP="00256DDE">
            <w:pPr>
              <w:rPr>
                <w:rFonts w:ascii="Times New Roman" w:hAnsi="Times New Roman" w:cs="Times New Roman"/>
              </w:rPr>
            </w:pPr>
          </w:p>
          <w:p w:rsidR="00256DDE" w:rsidRPr="004A110E" w:rsidRDefault="00256DDE" w:rsidP="00256DDE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 xml:space="preserve">1 november og når saker oppstår som angår skolemiljøet. </w:t>
            </w:r>
          </w:p>
        </w:tc>
        <w:tc>
          <w:tcPr>
            <w:tcW w:w="3399" w:type="dxa"/>
          </w:tcPr>
          <w:p w:rsidR="00DF6372" w:rsidRPr="004A110E" w:rsidRDefault="001C5FAD" w:rsidP="00DF6372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lastRenderedPageBreak/>
              <w:t>Kontaktlærere</w:t>
            </w:r>
          </w:p>
          <w:p w:rsidR="001C5FAD" w:rsidRPr="004A110E" w:rsidRDefault="001C5FAD" w:rsidP="00DF6372">
            <w:pPr>
              <w:rPr>
                <w:rFonts w:ascii="Times New Roman" w:hAnsi="Times New Roman" w:cs="Times New Roman"/>
              </w:rPr>
            </w:pPr>
          </w:p>
          <w:p w:rsidR="001C5FAD" w:rsidRPr="004A110E" w:rsidRDefault="001C5FAD" w:rsidP="001C5FAD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>Kontaktlærere</w:t>
            </w:r>
          </w:p>
          <w:p w:rsidR="001C5FAD" w:rsidRPr="004A110E" w:rsidRDefault="001C5FAD" w:rsidP="001C5FAD">
            <w:pPr>
              <w:rPr>
                <w:rFonts w:ascii="Times New Roman" w:hAnsi="Times New Roman" w:cs="Times New Roman"/>
              </w:rPr>
            </w:pPr>
          </w:p>
          <w:p w:rsidR="001C5FAD" w:rsidRPr="004A110E" w:rsidRDefault="001C5FAD" w:rsidP="001C5FAD">
            <w:pPr>
              <w:rPr>
                <w:rFonts w:ascii="Times New Roman" w:hAnsi="Times New Roman" w:cs="Times New Roman"/>
              </w:rPr>
            </w:pPr>
          </w:p>
          <w:p w:rsidR="001C5FAD" w:rsidRPr="004A110E" w:rsidRDefault="001C5FAD" w:rsidP="001C5FAD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>Rektor</w:t>
            </w:r>
          </w:p>
          <w:p w:rsidR="00256DDE" w:rsidRPr="004A110E" w:rsidRDefault="00256DDE" w:rsidP="001C5FAD">
            <w:pPr>
              <w:rPr>
                <w:rFonts w:ascii="Times New Roman" w:hAnsi="Times New Roman" w:cs="Times New Roman"/>
              </w:rPr>
            </w:pPr>
          </w:p>
          <w:p w:rsidR="00256DDE" w:rsidRPr="004A110E" w:rsidRDefault="00256DDE" w:rsidP="001C5FAD">
            <w:pPr>
              <w:rPr>
                <w:rFonts w:ascii="Times New Roman" w:hAnsi="Times New Roman" w:cs="Times New Roman"/>
              </w:rPr>
            </w:pPr>
          </w:p>
          <w:p w:rsidR="00256DDE" w:rsidRPr="004A110E" w:rsidRDefault="00256DDE" w:rsidP="001C5FAD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>Kontaktlærer</w:t>
            </w:r>
          </w:p>
          <w:p w:rsidR="00256DDE" w:rsidRPr="004A110E" w:rsidRDefault="00256DDE" w:rsidP="001C5FAD">
            <w:pPr>
              <w:rPr>
                <w:rFonts w:ascii="Times New Roman" w:hAnsi="Times New Roman" w:cs="Times New Roman"/>
              </w:rPr>
            </w:pPr>
          </w:p>
          <w:p w:rsidR="00256DDE" w:rsidRPr="004A110E" w:rsidRDefault="00256DDE" w:rsidP="001C5FAD">
            <w:pPr>
              <w:rPr>
                <w:rFonts w:ascii="Times New Roman" w:hAnsi="Times New Roman" w:cs="Times New Roman"/>
              </w:rPr>
            </w:pPr>
          </w:p>
          <w:p w:rsidR="00256DDE" w:rsidRPr="004A110E" w:rsidRDefault="00256DDE" w:rsidP="001C5FAD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>Rektor</w:t>
            </w:r>
          </w:p>
        </w:tc>
      </w:tr>
    </w:tbl>
    <w:p w:rsidR="007E1838" w:rsidRDefault="007E1838" w:rsidP="009A3948">
      <w:pPr>
        <w:rPr>
          <w:rFonts w:ascii="Times New Roman" w:hAnsi="Times New Roman" w:cs="Times New Roman"/>
          <w:sz w:val="24"/>
          <w:szCs w:val="24"/>
        </w:rPr>
      </w:pPr>
    </w:p>
    <w:p w:rsidR="007E1838" w:rsidRDefault="007E1838" w:rsidP="009A3948">
      <w:pPr>
        <w:rPr>
          <w:rFonts w:ascii="Times New Roman" w:hAnsi="Times New Roman" w:cs="Times New Roman"/>
          <w:sz w:val="24"/>
          <w:szCs w:val="24"/>
        </w:rPr>
      </w:pPr>
    </w:p>
    <w:p w:rsidR="007E1838" w:rsidRDefault="007E1838" w:rsidP="009A3948">
      <w:pPr>
        <w:rPr>
          <w:rFonts w:ascii="Times New Roman" w:hAnsi="Times New Roman" w:cs="Times New Roman"/>
          <w:sz w:val="24"/>
          <w:szCs w:val="24"/>
        </w:rPr>
      </w:pPr>
    </w:p>
    <w:p w:rsidR="009A2FD7" w:rsidRDefault="009A2FD7" w:rsidP="009A3948">
      <w:pPr>
        <w:rPr>
          <w:rFonts w:ascii="Times New Roman" w:hAnsi="Times New Roman" w:cs="Times New Roman"/>
          <w:sz w:val="24"/>
          <w:szCs w:val="24"/>
        </w:rPr>
      </w:pPr>
    </w:p>
    <w:p w:rsidR="009A2FD7" w:rsidRDefault="009A2FD7" w:rsidP="009A3948">
      <w:pPr>
        <w:rPr>
          <w:rFonts w:ascii="Times New Roman" w:hAnsi="Times New Roman" w:cs="Times New Roman"/>
          <w:sz w:val="24"/>
          <w:szCs w:val="24"/>
        </w:rPr>
      </w:pPr>
    </w:p>
    <w:p w:rsidR="00DF6372" w:rsidRPr="007E1838" w:rsidRDefault="007E1838" w:rsidP="009A3948">
      <w:pPr>
        <w:rPr>
          <w:rFonts w:ascii="Times New Roman" w:hAnsi="Times New Roman" w:cs="Times New Roman"/>
          <w:b/>
          <w:sz w:val="32"/>
          <w:szCs w:val="32"/>
        </w:rPr>
      </w:pPr>
      <w:r w:rsidRPr="007E1838">
        <w:rPr>
          <w:rFonts w:ascii="Times New Roman" w:hAnsi="Times New Roman" w:cs="Times New Roman"/>
          <w:b/>
          <w:sz w:val="32"/>
          <w:szCs w:val="32"/>
        </w:rPr>
        <w:t xml:space="preserve">Dokumentasjonskrav forts.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6"/>
        <w:gridCol w:w="4369"/>
        <w:gridCol w:w="3260"/>
        <w:gridCol w:w="2979"/>
      </w:tblGrid>
      <w:tr w:rsidR="004A110E" w:rsidTr="007E1838">
        <w:tc>
          <w:tcPr>
            <w:tcW w:w="3536" w:type="dxa"/>
            <w:shd w:val="clear" w:color="auto" w:fill="F79646" w:themeFill="accent6"/>
          </w:tcPr>
          <w:p w:rsidR="004A110E" w:rsidRDefault="004A110E" w:rsidP="004A110E">
            <w:r w:rsidRPr="000A3605">
              <w:rPr>
                <w:rFonts w:ascii="Times New Roman" w:hAnsi="Times New Roman" w:cs="Times New Roman"/>
                <w:b/>
                <w:sz w:val="28"/>
                <w:szCs w:val="28"/>
              </w:rPr>
              <w:t>Hva</w:t>
            </w:r>
          </w:p>
        </w:tc>
        <w:tc>
          <w:tcPr>
            <w:tcW w:w="4369" w:type="dxa"/>
            <w:shd w:val="clear" w:color="auto" w:fill="F79646" w:themeFill="accent6"/>
          </w:tcPr>
          <w:p w:rsidR="004A110E" w:rsidRDefault="004A110E" w:rsidP="004A110E">
            <w:r w:rsidRPr="000A3605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vordan</w:t>
            </w:r>
          </w:p>
        </w:tc>
        <w:tc>
          <w:tcPr>
            <w:tcW w:w="3260" w:type="dxa"/>
            <w:shd w:val="clear" w:color="auto" w:fill="F79646" w:themeFill="accent6"/>
          </w:tcPr>
          <w:p w:rsidR="004A110E" w:rsidRDefault="004A110E" w:rsidP="004A110E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Når</w:t>
            </w:r>
          </w:p>
        </w:tc>
        <w:tc>
          <w:tcPr>
            <w:tcW w:w="2979" w:type="dxa"/>
            <w:shd w:val="clear" w:color="auto" w:fill="F79646" w:themeFill="accent6"/>
          </w:tcPr>
          <w:p w:rsidR="004A110E" w:rsidRDefault="004A110E" w:rsidP="004A110E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Ansvar</w:t>
            </w:r>
          </w:p>
        </w:tc>
      </w:tr>
      <w:tr w:rsidR="004A110E" w:rsidTr="007E1838">
        <w:tc>
          <w:tcPr>
            <w:tcW w:w="3536" w:type="dxa"/>
          </w:tcPr>
          <w:p w:rsidR="004A110E" w:rsidRPr="007E1838" w:rsidRDefault="004A110E" w:rsidP="007E1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38">
              <w:rPr>
                <w:rFonts w:ascii="Times New Roman" w:hAnsi="Times New Roman" w:cs="Times New Roman"/>
                <w:b/>
                <w:sz w:val="28"/>
                <w:szCs w:val="28"/>
              </w:rPr>
              <w:t>Aktivitetsplikten:</w:t>
            </w:r>
          </w:p>
        </w:tc>
        <w:tc>
          <w:tcPr>
            <w:tcW w:w="4369" w:type="dxa"/>
          </w:tcPr>
          <w:p w:rsidR="004A110E" w:rsidRPr="004A110E" w:rsidRDefault="004A110E" w:rsidP="004A1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A110E" w:rsidRPr="004A110E" w:rsidRDefault="004A110E" w:rsidP="004A1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4A110E" w:rsidRPr="004A110E" w:rsidRDefault="004A110E" w:rsidP="004A110E">
            <w:pPr>
              <w:rPr>
                <w:rFonts w:ascii="Times New Roman" w:hAnsi="Times New Roman" w:cs="Times New Roman"/>
              </w:rPr>
            </w:pPr>
          </w:p>
        </w:tc>
      </w:tr>
      <w:tr w:rsidR="004A110E" w:rsidTr="007E1838">
        <w:tc>
          <w:tcPr>
            <w:tcW w:w="3536" w:type="dxa"/>
          </w:tcPr>
          <w:p w:rsidR="004A110E" w:rsidRPr="004A110E" w:rsidRDefault="004A110E" w:rsidP="004A110E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>-Informasjon til alle ansatte om aktivitetsplikten</w:t>
            </w:r>
          </w:p>
        </w:tc>
        <w:tc>
          <w:tcPr>
            <w:tcW w:w="4369" w:type="dxa"/>
          </w:tcPr>
          <w:p w:rsidR="004A110E" w:rsidRPr="004A110E" w:rsidRDefault="004A110E" w:rsidP="004A110E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 xml:space="preserve">Dokumentere at alle ansatte har fått og mottatt informasjon om </w:t>
            </w:r>
            <w:proofErr w:type="spellStart"/>
            <w:r w:rsidRPr="004A110E">
              <w:rPr>
                <w:rFonts w:ascii="Times New Roman" w:hAnsi="Times New Roman" w:cs="Times New Roman"/>
              </w:rPr>
              <w:t>kap</w:t>
            </w:r>
            <w:proofErr w:type="spellEnd"/>
            <w:r w:rsidRPr="004A110E">
              <w:rPr>
                <w:rFonts w:ascii="Times New Roman" w:hAnsi="Times New Roman" w:cs="Times New Roman"/>
              </w:rPr>
              <w:t xml:space="preserve"> 9A og aktivitetsplikten.</w:t>
            </w:r>
          </w:p>
        </w:tc>
        <w:tc>
          <w:tcPr>
            <w:tcW w:w="3260" w:type="dxa"/>
          </w:tcPr>
          <w:p w:rsidR="004A110E" w:rsidRPr="004A110E" w:rsidRDefault="004A110E" w:rsidP="004A110E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>Før skolestart</w:t>
            </w:r>
          </w:p>
        </w:tc>
        <w:tc>
          <w:tcPr>
            <w:tcW w:w="2979" w:type="dxa"/>
          </w:tcPr>
          <w:p w:rsidR="004A110E" w:rsidRPr="004A110E" w:rsidRDefault="004A110E" w:rsidP="004A110E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>Rektor</w:t>
            </w:r>
          </w:p>
        </w:tc>
      </w:tr>
      <w:tr w:rsidR="004A110E" w:rsidTr="007E1838">
        <w:tc>
          <w:tcPr>
            <w:tcW w:w="3536" w:type="dxa"/>
          </w:tcPr>
          <w:p w:rsidR="004A110E" w:rsidRPr="004A110E" w:rsidRDefault="004A110E" w:rsidP="004A110E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>-Plikt til å følge med</w:t>
            </w:r>
          </w:p>
        </w:tc>
        <w:tc>
          <w:tcPr>
            <w:tcW w:w="4369" w:type="dxa"/>
          </w:tcPr>
          <w:p w:rsidR="004A110E" w:rsidRPr="004A110E" w:rsidRDefault="004A110E" w:rsidP="004A110E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>Eksempel på dokumentasjon: Inspeksjonsplaner, voksenstandard</w:t>
            </w:r>
          </w:p>
        </w:tc>
        <w:tc>
          <w:tcPr>
            <w:tcW w:w="3260" w:type="dxa"/>
          </w:tcPr>
          <w:p w:rsidR="004A110E" w:rsidRPr="004A110E" w:rsidRDefault="004A110E" w:rsidP="004A1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4A110E" w:rsidRPr="004A110E" w:rsidRDefault="004A110E" w:rsidP="004A110E">
            <w:pPr>
              <w:rPr>
                <w:rFonts w:ascii="Times New Roman" w:hAnsi="Times New Roman" w:cs="Times New Roman"/>
              </w:rPr>
            </w:pPr>
          </w:p>
        </w:tc>
      </w:tr>
      <w:tr w:rsidR="004A110E" w:rsidTr="007E1838">
        <w:tc>
          <w:tcPr>
            <w:tcW w:w="3536" w:type="dxa"/>
          </w:tcPr>
          <w:p w:rsidR="004A110E" w:rsidRPr="004A110E" w:rsidRDefault="004A110E" w:rsidP="004A110E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>-Plikt til å gripe inn</w:t>
            </w:r>
          </w:p>
        </w:tc>
        <w:tc>
          <w:tcPr>
            <w:tcW w:w="4369" w:type="dxa"/>
          </w:tcPr>
          <w:p w:rsidR="004A110E" w:rsidRPr="004A110E" w:rsidRDefault="004A110E" w:rsidP="002A3046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 xml:space="preserve">Det må skrives logg i situasjoner hvor ansatte har grepet inn for å stoppe vold, mobbing, diskriminering eller trakassering. Loggen </w:t>
            </w:r>
            <w:r w:rsidRPr="004A110E">
              <w:rPr>
                <w:rFonts w:ascii="Times New Roman" w:hAnsi="Times New Roman" w:cs="Times New Roman"/>
              </w:rPr>
              <w:lastRenderedPageBreak/>
              <w:t>skrives på fastsatt skjema «</w:t>
            </w:r>
            <w:r w:rsidR="002A3046">
              <w:rPr>
                <w:rFonts w:ascii="Times New Roman" w:hAnsi="Times New Roman" w:cs="Times New Roman"/>
              </w:rPr>
              <w:t>Plikt til å gripe inn: Dokumentasjon</w:t>
            </w:r>
            <w:r w:rsidRPr="004A110E">
              <w:rPr>
                <w:rFonts w:ascii="Times New Roman" w:hAnsi="Times New Roman" w:cs="Times New Roman"/>
              </w:rPr>
              <w:t xml:space="preserve">» og leveres nærmeste leder. </w:t>
            </w:r>
          </w:p>
        </w:tc>
        <w:tc>
          <w:tcPr>
            <w:tcW w:w="3260" w:type="dxa"/>
          </w:tcPr>
          <w:p w:rsidR="004A110E" w:rsidRPr="004A110E" w:rsidRDefault="004A110E" w:rsidP="004A110E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lastRenderedPageBreak/>
              <w:t xml:space="preserve">Umiddelbart </w:t>
            </w:r>
          </w:p>
        </w:tc>
        <w:tc>
          <w:tcPr>
            <w:tcW w:w="2979" w:type="dxa"/>
          </w:tcPr>
          <w:p w:rsidR="004A110E" w:rsidRPr="004A110E" w:rsidRDefault="004A110E" w:rsidP="004A110E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>Ansatt som griper inn</w:t>
            </w:r>
          </w:p>
        </w:tc>
      </w:tr>
      <w:tr w:rsidR="007E1838" w:rsidRPr="004A110E" w:rsidTr="007E1838">
        <w:tc>
          <w:tcPr>
            <w:tcW w:w="3536" w:type="dxa"/>
          </w:tcPr>
          <w:p w:rsidR="007E1838" w:rsidRPr="004A110E" w:rsidRDefault="007E1838" w:rsidP="00302C9E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lastRenderedPageBreak/>
              <w:t>-Plikt til å varsle</w:t>
            </w:r>
          </w:p>
        </w:tc>
        <w:tc>
          <w:tcPr>
            <w:tcW w:w="4369" w:type="dxa"/>
          </w:tcPr>
          <w:p w:rsidR="007E1838" w:rsidRPr="004A110E" w:rsidRDefault="007E1838" w:rsidP="00302C9E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>«</w:t>
            </w:r>
            <w:r w:rsidR="002A3046">
              <w:rPr>
                <w:rFonts w:ascii="Times New Roman" w:hAnsi="Times New Roman" w:cs="Times New Roman"/>
              </w:rPr>
              <w:t>Plikt til å varsle: Dokumentasjon</w:t>
            </w:r>
            <w:r w:rsidRPr="004A110E">
              <w:rPr>
                <w:rFonts w:ascii="Times New Roman" w:hAnsi="Times New Roman" w:cs="Times New Roman"/>
              </w:rPr>
              <w:t xml:space="preserve">» fylles ut og leveres nærmeste leder. Dette er en begrunnelse for mistanke eller mottatt beskjed om at en elev ikke har et trygt og godt skolemiljø. </w:t>
            </w:r>
          </w:p>
          <w:p w:rsidR="007E1838" w:rsidRPr="004A110E" w:rsidRDefault="007E1838" w:rsidP="00302C9E">
            <w:pPr>
              <w:rPr>
                <w:rFonts w:ascii="Times New Roman" w:hAnsi="Times New Roman" w:cs="Times New Roman"/>
              </w:rPr>
            </w:pPr>
          </w:p>
          <w:p w:rsidR="007E1838" w:rsidRPr="004A110E" w:rsidRDefault="007E1838" w:rsidP="00302C9E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 xml:space="preserve">I alvorlige tilfeller ber rektor skolefaglig ansvarlig om møte hvor informasjon og dokumentasjon om saken blir formidlet. </w:t>
            </w:r>
          </w:p>
          <w:p w:rsidR="007E1838" w:rsidRPr="004A110E" w:rsidRDefault="007E1838" w:rsidP="00302C9E">
            <w:pPr>
              <w:rPr>
                <w:rFonts w:ascii="Times New Roman" w:hAnsi="Times New Roman" w:cs="Times New Roman"/>
              </w:rPr>
            </w:pPr>
          </w:p>
          <w:p w:rsidR="007E1838" w:rsidRPr="004A110E" w:rsidRDefault="007E1838" w:rsidP="008E5CD7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 xml:space="preserve">Ved mistanke eller kjennskap til at en kollega utsetter en elev for krenking, ber den ansatte rektor om møte. Dokumentasjon i form av referat fra møtet. Rektor ber skolefaglig ansvarlig om møte hvor informasjon og dokumentasjon om saken blir formidlet. </w:t>
            </w:r>
          </w:p>
        </w:tc>
        <w:tc>
          <w:tcPr>
            <w:tcW w:w="3260" w:type="dxa"/>
          </w:tcPr>
          <w:p w:rsidR="007E1838" w:rsidRPr="004A110E" w:rsidRDefault="007E1838" w:rsidP="00302C9E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>Umiddelbart</w:t>
            </w:r>
          </w:p>
          <w:p w:rsidR="007E1838" w:rsidRPr="004A110E" w:rsidRDefault="007E1838" w:rsidP="00302C9E">
            <w:pPr>
              <w:rPr>
                <w:rFonts w:ascii="Times New Roman" w:hAnsi="Times New Roman" w:cs="Times New Roman"/>
              </w:rPr>
            </w:pPr>
          </w:p>
          <w:p w:rsidR="007E1838" w:rsidRPr="004A110E" w:rsidRDefault="007E1838" w:rsidP="00302C9E">
            <w:pPr>
              <w:rPr>
                <w:rFonts w:ascii="Times New Roman" w:hAnsi="Times New Roman" w:cs="Times New Roman"/>
              </w:rPr>
            </w:pPr>
          </w:p>
          <w:p w:rsidR="007E1838" w:rsidRPr="004A110E" w:rsidRDefault="007E1838" w:rsidP="00302C9E">
            <w:pPr>
              <w:rPr>
                <w:rFonts w:ascii="Times New Roman" w:hAnsi="Times New Roman" w:cs="Times New Roman"/>
              </w:rPr>
            </w:pPr>
          </w:p>
          <w:p w:rsidR="007E1838" w:rsidRPr="004A110E" w:rsidRDefault="007E1838" w:rsidP="00302C9E">
            <w:pPr>
              <w:rPr>
                <w:rFonts w:ascii="Times New Roman" w:hAnsi="Times New Roman" w:cs="Times New Roman"/>
              </w:rPr>
            </w:pPr>
          </w:p>
          <w:p w:rsidR="002A3046" w:rsidRDefault="002A3046" w:rsidP="00302C9E">
            <w:pPr>
              <w:rPr>
                <w:rFonts w:ascii="Times New Roman" w:hAnsi="Times New Roman" w:cs="Times New Roman"/>
              </w:rPr>
            </w:pPr>
          </w:p>
          <w:p w:rsidR="007E1838" w:rsidRPr="004A110E" w:rsidRDefault="007E1838" w:rsidP="00302C9E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>Når det oppstår alvorlige tilfeller</w:t>
            </w:r>
          </w:p>
          <w:p w:rsidR="007E1838" w:rsidRPr="004A110E" w:rsidRDefault="007E1838" w:rsidP="00302C9E">
            <w:pPr>
              <w:rPr>
                <w:rFonts w:ascii="Times New Roman" w:hAnsi="Times New Roman" w:cs="Times New Roman"/>
              </w:rPr>
            </w:pPr>
          </w:p>
          <w:p w:rsidR="007E1838" w:rsidRPr="004A110E" w:rsidRDefault="007E1838" w:rsidP="00302C9E">
            <w:pPr>
              <w:rPr>
                <w:rFonts w:ascii="Times New Roman" w:hAnsi="Times New Roman" w:cs="Times New Roman"/>
              </w:rPr>
            </w:pPr>
          </w:p>
          <w:p w:rsidR="007E1838" w:rsidRPr="004A110E" w:rsidRDefault="007E1838" w:rsidP="00302C9E">
            <w:pPr>
              <w:rPr>
                <w:rFonts w:ascii="Times New Roman" w:hAnsi="Times New Roman" w:cs="Times New Roman"/>
              </w:rPr>
            </w:pPr>
          </w:p>
          <w:p w:rsidR="007E1838" w:rsidRPr="004A110E" w:rsidRDefault="007E1838" w:rsidP="00302C9E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 xml:space="preserve">I møtet </w:t>
            </w:r>
          </w:p>
        </w:tc>
        <w:tc>
          <w:tcPr>
            <w:tcW w:w="2979" w:type="dxa"/>
          </w:tcPr>
          <w:p w:rsidR="007E1838" w:rsidRPr="004A110E" w:rsidRDefault="007E1838" w:rsidP="00302C9E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 xml:space="preserve">Ansatt som har mistanke om, eller har mottatt beskjed. </w:t>
            </w:r>
          </w:p>
          <w:p w:rsidR="007E1838" w:rsidRPr="004A110E" w:rsidRDefault="007E1838" w:rsidP="00302C9E">
            <w:pPr>
              <w:rPr>
                <w:rFonts w:ascii="Times New Roman" w:hAnsi="Times New Roman" w:cs="Times New Roman"/>
              </w:rPr>
            </w:pPr>
          </w:p>
          <w:p w:rsidR="007E1838" w:rsidRPr="004A110E" w:rsidRDefault="007E1838" w:rsidP="00302C9E">
            <w:pPr>
              <w:rPr>
                <w:rFonts w:ascii="Times New Roman" w:hAnsi="Times New Roman" w:cs="Times New Roman"/>
              </w:rPr>
            </w:pPr>
          </w:p>
          <w:p w:rsidR="007E1838" w:rsidRPr="004A110E" w:rsidRDefault="007E1838" w:rsidP="00302C9E">
            <w:pPr>
              <w:rPr>
                <w:rFonts w:ascii="Times New Roman" w:hAnsi="Times New Roman" w:cs="Times New Roman"/>
              </w:rPr>
            </w:pPr>
          </w:p>
          <w:p w:rsidR="002A3046" w:rsidRDefault="002A3046" w:rsidP="00302C9E">
            <w:pPr>
              <w:rPr>
                <w:rFonts w:ascii="Times New Roman" w:hAnsi="Times New Roman" w:cs="Times New Roman"/>
              </w:rPr>
            </w:pPr>
          </w:p>
          <w:p w:rsidR="007E1838" w:rsidRPr="004A110E" w:rsidRDefault="007E1838" w:rsidP="00302C9E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>Rektor</w:t>
            </w:r>
          </w:p>
          <w:p w:rsidR="007E1838" w:rsidRPr="004A110E" w:rsidRDefault="007E1838" w:rsidP="00302C9E">
            <w:pPr>
              <w:rPr>
                <w:rFonts w:ascii="Times New Roman" w:hAnsi="Times New Roman" w:cs="Times New Roman"/>
              </w:rPr>
            </w:pPr>
          </w:p>
          <w:p w:rsidR="007E1838" w:rsidRPr="004A110E" w:rsidRDefault="007E1838" w:rsidP="00302C9E">
            <w:pPr>
              <w:rPr>
                <w:rFonts w:ascii="Times New Roman" w:hAnsi="Times New Roman" w:cs="Times New Roman"/>
              </w:rPr>
            </w:pPr>
          </w:p>
          <w:p w:rsidR="007E1838" w:rsidRPr="004A110E" w:rsidRDefault="007E1838" w:rsidP="00302C9E">
            <w:pPr>
              <w:rPr>
                <w:rFonts w:ascii="Times New Roman" w:hAnsi="Times New Roman" w:cs="Times New Roman"/>
              </w:rPr>
            </w:pPr>
          </w:p>
          <w:p w:rsidR="007E1838" w:rsidRPr="004A110E" w:rsidRDefault="007E1838" w:rsidP="00302C9E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>Rektor</w:t>
            </w:r>
          </w:p>
        </w:tc>
      </w:tr>
    </w:tbl>
    <w:p w:rsidR="00DF6372" w:rsidRDefault="00DF6372" w:rsidP="009A3948"/>
    <w:p w:rsidR="00DF6372" w:rsidRDefault="00DF6372" w:rsidP="009A3948"/>
    <w:p w:rsidR="007E1838" w:rsidRPr="007E1838" w:rsidRDefault="007E1838" w:rsidP="007E1838">
      <w:pPr>
        <w:rPr>
          <w:rFonts w:ascii="Times New Roman" w:hAnsi="Times New Roman" w:cs="Times New Roman"/>
          <w:b/>
          <w:sz w:val="32"/>
          <w:szCs w:val="32"/>
        </w:rPr>
      </w:pPr>
      <w:r w:rsidRPr="007E1838">
        <w:rPr>
          <w:rFonts w:ascii="Times New Roman" w:hAnsi="Times New Roman" w:cs="Times New Roman"/>
          <w:b/>
          <w:sz w:val="32"/>
          <w:szCs w:val="32"/>
        </w:rPr>
        <w:t xml:space="preserve">Dokumentasjonskrav </w:t>
      </w:r>
      <w:r>
        <w:rPr>
          <w:rFonts w:ascii="Times New Roman" w:hAnsi="Times New Roman" w:cs="Times New Roman"/>
          <w:b/>
          <w:sz w:val="32"/>
          <w:szCs w:val="32"/>
        </w:rPr>
        <w:t xml:space="preserve">aktivitetsplikten </w:t>
      </w:r>
      <w:r w:rsidRPr="007E1838">
        <w:rPr>
          <w:rFonts w:ascii="Times New Roman" w:hAnsi="Times New Roman" w:cs="Times New Roman"/>
          <w:b/>
          <w:sz w:val="32"/>
          <w:szCs w:val="32"/>
        </w:rPr>
        <w:t xml:space="preserve">forts.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7E1838" w:rsidTr="00302C9E">
        <w:tc>
          <w:tcPr>
            <w:tcW w:w="3536" w:type="dxa"/>
            <w:shd w:val="clear" w:color="auto" w:fill="F79646" w:themeFill="accent6"/>
          </w:tcPr>
          <w:p w:rsidR="007E1838" w:rsidRDefault="007E1838" w:rsidP="00302C9E">
            <w:r w:rsidRPr="000A3605">
              <w:rPr>
                <w:rFonts w:ascii="Times New Roman" w:hAnsi="Times New Roman" w:cs="Times New Roman"/>
                <w:b/>
                <w:sz w:val="28"/>
                <w:szCs w:val="28"/>
              </w:rPr>
              <w:t>Hva</w:t>
            </w:r>
          </w:p>
        </w:tc>
        <w:tc>
          <w:tcPr>
            <w:tcW w:w="3536" w:type="dxa"/>
            <w:shd w:val="clear" w:color="auto" w:fill="F79646" w:themeFill="accent6"/>
          </w:tcPr>
          <w:p w:rsidR="007E1838" w:rsidRDefault="007E1838" w:rsidP="00302C9E">
            <w:r w:rsidRPr="000A3605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vordan</w:t>
            </w:r>
          </w:p>
        </w:tc>
        <w:tc>
          <w:tcPr>
            <w:tcW w:w="3536" w:type="dxa"/>
            <w:shd w:val="clear" w:color="auto" w:fill="F79646" w:themeFill="accent6"/>
          </w:tcPr>
          <w:p w:rsidR="007E1838" w:rsidRDefault="007E1838" w:rsidP="00302C9E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Når</w:t>
            </w:r>
          </w:p>
        </w:tc>
        <w:tc>
          <w:tcPr>
            <w:tcW w:w="3536" w:type="dxa"/>
            <w:shd w:val="clear" w:color="auto" w:fill="F79646" w:themeFill="accent6"/>
          </w:tcPr>
          <w:p w:rsidR="007E1838" w:rsidRDefault="007E1838" w:rsidP="00302C9E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Ansvar</w:t>
            </w:r>
          </w:p>
        </w:tc>
      </w:tr>
      <w:tr w:rsidR="007E1838" w:rsidRPr="004A110E" w:rsidTr="00302C9E">
        <w:tc>
          <w:tcPr>
            <w:tcW w:w="3536" w:type="dxa"/>
          </w:tcPr>
          <w:p w:rsidR="007E1838" w:rsidRPr="004A110E" w:rsidRDefault="007E1838" w:rsidP="00302C9E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>-Plikt til å undersøke</w:t>
            </w:r>
          </w:p>
        </w:tc>
        <w:tc>
          <w:tcPr>
            <w:tcW w:w="3536" w:type="dxa"/>
          </w:tcPr>
          <w:p w:rsidR="007E1838" w:rsidRPr="004A110E" w:rsidRDefault="007E1838" w:rsidP="00302C9E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 xml:space="preserve">Referat fra møter og samtaler, sammenfatning av observasjoner og  sosiogram.   </w:t>
            </w:r>
          </w:p>
        </w:tc>
        <w:tc>
          <w:tcPr>
            <w:tcW w:w="3536" w:type="dxa"/>
          </w:tcPr>
          <w:p w:rsidR="007E1838" w:rsidRPr="004A110E" w:rsidRDefault="007E1838" w:rsidP="00302C9E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 xml:space="preserve">Innen en uke etter at undersøkelsen er iverksatt. </w:t>
            </w:r>
          </w:p>
        </w:tc>
        <w:tc>
          <w:tcPr>
            <w:tcW w:w="3536" w:type="dxa"/>
          </w:tcPr>
          <w:p w:rsidR="007E1838" w:rsidRPr="004A110E" w:rsidRDefault="007E1838" w:rsidP="00302C9E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>Den eller de som undersøker saken</w:t>
            </w:r>
          </w:p>
        </w:tc>
      </w:tr>
      <w:tr w:rsidR="007E1838" w:rsidRPr="004A110E" w:rsidTr="00302C9E">
        <w:tc>
          <w:tcPr>
            <w:tcW w:w="3536" w:type="dxa"/>
          </w:tcPr>
          <w:p w:rsidR="007E1838" w:rsidRPr="004A110E" w:rsidRDefault="007E1838" w:rsidP="00302C9E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 xml:space="preserve">-Plikt til å sette inn tiltak når eleven ikke opplever et trygt og godt skolemiljø eller at undersøkelser avdekker dette. </w:t>
            </w:r>
          </w:p>
        </w:tc>
        <w:tc>
          <w:tcPr>
            <w:tcW w:w="3536" w:type="dxa"/>
          </w:tcPr>
          <w:p w:rsidR="007E1838" w:rsidRPr="004A110E" w:rsidRDefault="007E1838" w:rsidP="00302C9E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 xml:space="preserve">Dokumentasjon av tiltak på eget skjema «Tiltaksplan». </w:t>
            </w:r>
          </w:p>
          <w:p w:rsidR="007E1838" w:rsidRPr="004A110E" w:rsidRDefault="007E1838" w:rsidP="00302C9E">
            <w:pPr>
              <w:rPr>
                <w:rFonts w:ascii="Times New Roman" w:hAnsi="Times New Roman" w:cs="Times New Roman"/>
              </w:rPr>
            </w:pPr>
          </w:p>
          <w:p w:rsidR="007E1838" w:rsidRPr="004A110E" w:rsidRDefault="007E1838" w:rsidP="00302C9E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 xml:space="preserve">Dersom tiltakene griper inn i elevens rettigheter, må det fattes enkeltvedtak. </w:t>
            </w:r>
          </w:p>
        </w:tc>
        <w:tc>
          <w:tcPr>
            <w:tcW w:w="3536" w:type="dxa"/>
          </w:tcPr>
          <w:p w:rsidR="007E1838" w:rsidRPr="004A110E" w:rsidRDefault="007E1838" w:rsidP="00302C9E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 xml:space="preserve">Etter møte med elever og foreldre hvor tiltakene er drøftet. </w:t>
            </w:r>
          </w:p>
          <w:p w:rsidR="007E1838" w:rsidRPr="004A110E" w:rsidRDefault="007E1838" w:rsidP="00302C9E">
            <w:pPr>
              <w:rPr>
                <w:rFonts w:ascii="Times New Roman" w:hAnsi="Times New Roman" w:cs="Times New Roman"/>
              </w:rPr>
            </w:pPr>
          </w:p>
          <w:p w:rsidR="007E1838" w:rsidRPr="004A110E" w:rsidRDefault="007E1838" w:rsidP="00302C9E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 xml:space="preserve">Etter møte med elever og foreldre hvor tiltaksplan ble skrevet. </w:t>
            </w:r>
          </w:p>
        </w:tc>
        <w:tc>
          <w:tcPr>
            <w:tcW w:w="3536" w:type="dxa"/>
          </w:tcPr>
          <w:p w:rsidR="007E1838" w:rsidRPr="004A110E" w:rsidRDefault="007E1838" w:rsidP="00302C9E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 xml:space="preserve">Rektor er ansvarlig for at tiltaksplan skrives, men kan delegere arbeidet. </w:t>
            </w:r>
          </w:p>
          <w:p w:rsidR="007E1838" w:rsidRPr="004A110E" w:rsidRDefault="007E1838" w:rsidP="00302C9E">
            <w:pPr>
              <w:rPr>
                <w:rFonts w:ascii="Times New Roman" w:hAnsi="Times New Roman" w:cs="Times New Roman"/>
              </w:rPr>
            </w:pPr>
          </w:p>
          <w:p w:rsidR="007E1838" w:rsidRPr="004A110E" w:rsidRDefault="007E1838" w:rsidP="00302C9E">
            <w:pPr>
              <w:rPr>
                <w:rFonts w:ascii="Times New Roman" w:hAnsi="Times New Roman" w:cs="Times New Roman"/>
              </w:rPr>
            </w:pPr>
            <w:r w:rsidRPr="004A110E">
              <w:rPr>
                <w:rFonts w:ascii="Times New Roman" w:hAnsi="Times New Roman" w:cs="Times New Roman"/>
              </w:rPr>
              <w:t>Rektor</w:t>
            </w:r>
          </w:p>
        </w:tc>
      </w:tr>
    </w:tbl>
    <w:p w:rsidR="00A501D0" w:rsidRDefault="00A501D0" w:rsidP="009A3948">
      <w:bookmarkStart w:id="0" w:name="_GoBack"/>
      <w:bookmarkEnd w:id="0"/>
    </w:p>
    <w:sectPr w:rsidR="00A501D0" w:rsidSect="007B3A6B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C9E" w:rsidRDefault="00302C9E" w:rsidP="007B35C6">
      <w:pPr>
        <w:spacing w:after="0" w:line="240" w:lineRule="auto"/>
      </w:pPr>
      <w:r>
        <w:separator/>
      </w:r>
    </w:p>
  </w:endnote>
  <w:endnote w:type="continuationSeparator" w:id="0">
    <w:p w:rsidR="00302C9E" w:rsidRDefault="00302C9E" w:rsidP="007B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Courier New">
    <w:altName w:val="Courier"/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C9E" w:rsidRDefault="00302C9E" w:rsidP="007B35C6">
      <w:pPr>
        <w:spacing w:after="0" w:line="240" w:lineRule="auto"/>
      </w:pPr>
      <w:r>
        <w:separator/>
      </w:r>
    </w:p>
  </w:footnote>
  <w:footnote w:type="continuationSeparator" w:id="0">
    <w:p w:rsidR="00302C9E" w:rsidRDefault="00302C9E" w:rsidP="007B3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C9E" w:rsidRDefault="00302C9E" w:rsidP="007B35C6">
    <w:pPr>
      <w:pStyle w:val="Topptekst"/>
      <w:jc w:val="center"/>
    </w:pPr>
    <w:r>
      <w:rPr>
        <w:noProof/>
        <w:lang w:val="en-US" w:eastAsia="nb-NO"/>
      </w:rPr>
      <w:drawing>
        <wp:inline distT="0" distB="0" distL="0" distR="0">
          <wp:extent cx="2557337" cy="867506"/>
          <wp:effectExtent l="0" t="0" r="0" b="0"/>
          <wp:docPr id="1" name="Bilde 1" descr="R:\13-Kommunikasjon\Grafisk profil\elementer\logo_medi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3-Kommunikasjon\Grafisk profil\elementer\logo_mediu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5070" cy="870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0DD1"/>
    <w:multiLevelType w:val="hybridMultilevel"/>
    <w:tmpl w:val="E40415F2"/>
    <w:lvl w:ilvl="0" w:tplc="4BE89B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221AD"/>
    <w:multiLevelType w:val="hybridMultilevel"/>
    <w:tmpl w:val="53A0B25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D65EA8"/>
    <w:multiLevelType w:val="hybridMultilevel"/>
    <w:tmpl w:val="27DC6DA4"/>
    <w:lvl w:ilvl="0" w:tplc="0C100D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C5327"/>
    <w:multiLevelType w:val="hybridMultilevel"/>
    <w:tmpl w:val="88A47D24"/>
    <w:lvl w:ilvl="0" w:tplc="76B0D6D6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43609D"/>
    <w:multiLevelType w:val="hybridMultilevel"/>
    <w:tmpl w:val="EED2AD8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8062D5"/>
    <w:multiLevelType w:val="hybridMultilevel"/>
    <w:tmpl w:val="81B8CF1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B6067"/>
    <w:multiLevelType w:val="hybridMultilevel"/>
    <w:tmpl w:val="81B8CF1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75188"/>
    <w:multiLevelType w:val="hybridMultilevel"/>
    <w:tmpl w:val="F3C8E6D2"/>
    <w:lvl w:ilvl="0" w:tplc="0EB20A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82C79"/>
    <w:multiLevelType w:val="hybridMultilevel"/>
    <w:tmpl w:val="5D446C5E"/>
    <w:lvl w:ilvl="0" w:tplc="E488D2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B213E"/>
    <w:multiLevelType w:val="hybridMultilevel"/>
    <w:tmpl w:val="97A8B790"/>
    <w:lvl w:ilvl="0" w:tplc="9C90C5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782F9C"/>
    <w:multiLevelType w:val="hybridMultilevel"/>
    <w:tmpl w:val="81B8CF1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532C2"/>
    <w:multiLevelType w:val="hybridMultilevel"/>
    <w:tmpl w:val="13B2D6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9"/>
  </w:num>
  <w:num w:numId="5">
    <w:abstractNumId w:val="11"/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C6"/>
    <w:rsid w:val="00033D0B"/>
    <w:rsid w:val="0005023A"/>
    <w:rsid w:val="00054A96"/>
    <w:rsid w:val="000A3605"/>
    <w:rsid w:val="000A7B25"/>
    <w:rsid w:val="000D5CAD"/>
    <w:rsid w:val="000E7083"/>
    <w:rsid w:val="001075C0"/>
    <w:rsid w:val="001B4601"/>
    <w:rsid w:val="001C5FAD"/>
    <w:rsid w:val="001C7E30"/>
    <w:rsid w:val="001D412F"/>
    <w:rsid w:val="00256DDE"/>
    <w:rsid w:val="002A15C2"/>
    <w:rsid w:val="002A3046"/>
    <w:rsid w:val="002D065E"/>
    <w:rsid w:val="00302C9E"/>
    <w:rsid w:val="0031406E"/>
    <w:rsid w:val="00325743"/>
    <w:rsid w:val="00366997"/>
    <w:rsid w:val="003772EF"/>
    <w:rsid w:val="003C44EA"/>
    <w:rsid w:val="004742AA"/>
    <w:rsid w:val="004A110E"/>
    <w:rsid w:val="0053266A"/>
    <w:rsid w:val="00581AA2"/>
    <w:rsid w:val="005D514E"/>
    <w:rsid w:val="005F1E90"/>
    <w:rsid w:val="006017AB"/>
    <w:rsid w:val="006332D0"/>
    <w:rsid w:val="00713611"/>
    <w:rsid w:val="007205FF"/>
    <w:rsid w:val="007248EB"/>
    <w:rsid w:val="0075669F"/>
    <w:rsid w:val="007A2AAD"/>
    <w:rsid w:val="007A497A"/>
    <w:rsid w:val="007B01D6"/>
    <w:rsid w:val="007B35C6"/>
    <w:rsid w:val="007B3A6B"/>
    <w:rsid w:val="007E1838"/>
    <w:rsid w:val="008B64C8"/>
    <w:rsid w:val="008D2D97"/>
    <w:rsid w:val="008E5CD7"/>
    <w:rsid w:val="008F2AB8"/>
    <w:rsid w:val="008F57D6"/>
    <w:rsid w:val="00935C74"/>
    <w:rsid w:val="009A2FD7"/>
    <w:rsid w:val="009A3948"/>
    <w:rsid w:val="00A3124A"/>
    <w:rsid w:val="00A501D0"/>
    <w:rsid w:val="00AD4768"/>
    <w:rsid w:val="00B052D2"/>
    <w:rsid w:val="00B6126E"/>
    <w:rsid w:val="00BA1361"/>
    <w:rsid w:val="00BE041A"/>
    <w:rsid w:val="00BF7C1A"/>
    <w:rsid w:val="00C36173"/>
    <w:rsid w:val="00C668A0"/>
    <w:rsid w:val="00C82A52"/>
    <w:rsid w:val="00CD2C34"/>
    <w:rsid w:val="00CE38ED"/>
    <w:rsid w:val="00CF4612"/>
    <w:rsid w:val="00D223D7"/>
    <w:rsid w:val="00D629AA"/>
    <w:rsid w:val="00D73627"/>
    <w:rsid w:val="00DA06F4"/>
    <w:rsid w:val="00DA50AD"/>
    <w:rsid w:val="00DB321A"/>
    <w:rsid w:val="00DF6372"/>
    <w:rsid w:val="00E05AE4"/>
    <w:rsid w:val="00E53C59"/>
    <w:rsid w:val="00E669E8"/>
    <w:rsid w:val="00E9759A"/>
    <w:rsid w:val="00EC3D5B"/>
    <w:rsid w:val="00F000C6"/>
    <w:rsid w:val="00F27638"/>
    <w:rsid w:val="00F63710"/>
    <w:rsid w:val="00F931BB"/>
    <w:rsid w:val="00FE5FD9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A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B3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B35C6"/>
  </w:style>
  <w:style w:type="paragraph" w:styleId="Bunntekst">
    <w:name w:val="footer"/>
    <w:basedOn w:val="Normal"/>
    <w:link w:val="BunntekstTegn"/>
    <w:uiPriority w:val="99"/>
    <w:unhideWhenUsed/>
    <w:rsid w:val="007B3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B35C6"/>
  </w:style>
  <w:style w:type="paragraph" w:styleId="Bobletekst">
    <w:name w:val="Balloon Text"/>
    <w:basedOn w:val="Normal"/>
    <w:link w:val="BobletekstTegn"/>
    <w:uiPriority w:val="99"/>
    <w:semiHidden/>
    <w:unhideWhenUsed/>
    <w:rsid w:val="007B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35C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7A2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7A2AAD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A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B3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B35C6"/>
  </w:style>
  <w:style w:type="paragraph" w:styleId="Bunntekst">
    <w:name w:val="footer"/>
    <w:basedOn w:val="Normal"/>
    <w:link w:val="BunntekstTegn"/>
    <w:uiPriority w:val="99"/>
    <w:unhideWhenUsed/>
    <w:rsid w:val="007B3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B35C6"/>
  </w:style>
  <w:style w:type="paragraph" w:styleId="Bobletekst">
    <w:name w:val="Balloon Text"/>
    <w:basedOn w:val="Normal"/>
    <w:link w:val="BobletekstTegn"/>
    <w:uiPriority w:val="99"/>
    <w:semiHidden/>
    <w:unhideWhenUsed/>
    <w:rsid w:val="007B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35C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7A2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7A2AA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1435</Words>
  <Characters>7609</Characters>
  <Application>Microsoft Macintosh Word</Application>
  <DocSecurity>0</DocSecurity>
  <Lines>63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Rennebu kommune</Company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nio</dc:creator>
  <cp:keywords/>
  <dc:description/>
  <cp:lastModifiedBy>Dagfinn Vold</cp:lastModifiedBy>
  <cp:revision>2</cp:revision>
  <cp:lastPrinted>2017-08-07T09:11:00Z</cp:lastPrinted>
  <dcterms:created xsi:type="dcterms:W3CDTF">2017-10-16T11:51:00Z</dcterms:created>
  <dcterms:modified xsi:type="dcterms:W3CDTF">2017-10-16T11:51:00Z</dcterms:modified>
</cp:coreProperties>
</file>